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08BA4" w14:textId="268C7C7B" w:rsidR="000E40C4" w:rsidRPr="009830FD" w:rsidRDefault="000E40C4" w:rsidP="000E40C4">
      <w:pPr>
        <w:rPr>
          <w:rFonts w:eastAsiaTheme="minorHAnsi"/>
          <w:sz w:val="28"/>
          <w:szCs w:val="28"/>
        </w:rPr>
      </w:pPr>
      <w:r>
        <w:rPr>
          <w:noProof/>
        </w:rPr>
        <w:drawing>
          <wp:anchor distT="0" distB="0" distL="114300" distR="114300" simplePos="0" relativeHeight="251659264" behindDoc="1" locked="0" layoutInCell="1" allowOverlap="1" wp14:anchorId="61033FED" wp14:editId="54B8522B">
            <wp:simplePos x="0" y="0"/>
            <wp:positionH relativeFrom="margin">
              <wp:posOffset>3476625</wp:posOffset>
            </wp:positionH>
            <wp:positionV relativeFrom="margin">
              <wp:posOffset>71223</wp:posOffset>
            </wp:positionV>
            <wp:extent cx="1932032" cy="1456571"/>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Z25220331-0001.jpg"/>
                    <pic:cNvPicPr/>
                  </pic:nvPicPr>
                  <pic:blipFill>
                    <a:blip r:embed="rId6" cstate="print">
                      <a:extLst>
                        <a:ext uri="{28A0092B-C50C-407E-A947-70E740481C1C}">
                          <a14:useLocalDpi xmlns:a14="http://schemas.microsoft.com/office/drawing/2010/main" val="0"/>
                        </a:ext>
                        <a:ext uri="{837473B0-CC2E-450A-ABE3-18F120FF3D39}">
                          <a1611:picAttrSrcUrl xmlns:a1611="http://schemas.microsoft.com/office/drawing/2016/11/main" r:id="rId7"/>
                        </a:ext>
                      </a:extLst>
                    </a:blip>
                    <a:stretch>
                      <a:fillRect/>
                    </a:stretch>
                  </pic:blipFill>
                  <pic:spPr>
                    <a:xfrm>
                      <a:off x="0" y="0"/>
                      <a:ext cx="1932032" cy="1456571"/>
                    </a:xfrm>
                    <a:prstGeom prst="rect">
                      <a:avLst/>
                    </a:prstGeom>
                  </pic:spPr>
                </pic:pic>
              </a:graphicData>
            </a:graphic>
            <wp14:sizeRelH relativeFrom="margin">
              <wp14:pctWidth>0</wp14:pctWidth>
            </wp14:sizeRelH>
            <wp14:sizeRelV relativeFrom="margin">
              <wp14:pctHeight>0</wp14:pctHeight>
            </wp14:sizeRelV>
          </wp:anchor>
        </w:drawing>
      </w:r>
      <w:r w:rsidRPr="009830FD">
        <w:rPr>
          <w:rFonts w:eastAsiaTheme="minorHAnsi" w:hint="eastAsia"/>
          <w:sz w:val="28"/>
          <w:szCs w:val="28"/>
        </w:rPr>
        <w:t>暮らしのいきいき応援講座　第</w:t>
      </w:r>
      <w:r w:rsidR="009247A8">
        <w:rPr>
          <w:rFonts w:eastAsiaTheme="minorHAnsi" w:hint="eastAsia"/>
          <w:sz w:val="28"/>
          <w:szCs w:val="28"/>
        </w:rPr>
        <w:t>8</w:t>
      </w:r>
      <w:r w:rsidRPr="009830FD">
        <w:rPr>
          <w:rFonts w:eastAsiaTheme="minorHAnsi"/>
          <w:sz w:val="28"/>
          <w:szCs w:val="28"/>
        </w:rPr>
        <w:t>回</w:t>
      </w:r>
    </w:p>
    <w:p w14:paraId="2179CE00" w14:textId="77777777" w:rsidR="000E40C4" w:rsidRPr="00D15838" w:rsidRDefault="000E40C4" w:rsidP="000E40C4">
      <w:pPr>
        <w:rPr>
          <w:rFonts w:ascii="HGP創英角ﾎﾟｯﾌﾟ体" w:eastAsia="HGP創英角ﾎﾟｯﾌﾟ体" w:hAnsi="HGP創英角ﾎﾟｯﾌﾟ体"/>
          <w:b/>
          <w:color w:val="5B9BD5"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D15838">
        <w:rPr>
          <w:rFonts w:ascii="HGP創英角ﾎﾟｯﾌﾟ体" w:eastAsia="HGP創英角ﾎﾟｯﾌﾟ体" w:hAnsi="HGP創英角ﾎﾟｯﾌﾟ体" w:hint="eastAsia"/>
          <w:b/>
          <w:color w:val="5B9BD5"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今日から始めるウォーキング</w:t>
      </w:r>
    </w:p>
    <w:p w14:paraId="58E08B0C" w14:textId="77777777" w:rsidR="000E40C4" w:rsidRDefault="000E40C4" w:rsidP="000E40C4"/>
    <w:p w14:paraId="39433C47" w14:textId="77777777" w:rsidR="000E40C4" w:rsidRPr="00952F4C" w:rsidRDefault="000E40C4" w:rsidP="000E40C4">
      <w:pPr>
        <w:rPr>
          <w:rFonts w:asciiTheme="majorEastAsia" w:eastAsiaTheme="majorEastAsia" w:hAnsiTheme="majorEastAsia"/>
        </w:rPr>
      </w:pPr>
      <w:r w:rsidRPr="00952F4C">
        <w:rPr>
          <w:rFonts w:asciiTheme="majorEastAsia" w:eastAsiaTheme="majorEastAsia" w:hAnsiTheme="majorEastAsia"/>
        </w:rPr>
        <w:t>NPO　みんなで歩こう会</w:t>
      </w:r>
    </w:p>
    <w:p w14:paraId="636C3F5D" w14:textId="7981B53D" w:rsidR="000E40C4" w:rsidRPr="00952F4C" w:rsidRDefault="000E40C4" w:rsidP="000E40C4">
      <w:pPr>
        <w:rPr>
          <w:rFonts w:asciiTheme="majorEastAsia" w:eastAsiaTheme="majorEastAsia" w:hAnsiTheme="majorEastAsia"/>
        </w:rPr>
      </w:pPr>
      <w:r w:rsidRPr="00952F4C">
        <w:rPr>
          <w:rFonts w:asciiTheme="majorEastAsia" w:eastAsiaTheme="majorEastAsia" w:hAnsiTheme="majorEastAsia" w:hint="eastAsia"/>
        </w:rPr>
        <w:t xml:space="preserve">代表　</w:t>
      </w:r>
      <w:r w:rsidR="009247A8">
        <w:rPr>
          <w:rFonts w:asciiTheme="majorEastAsia" w:eastAsiaTheme="majorEastAsia" w:hAnsiTheme="majorEastAsia" w:hint="eastAsia"/>
        </w:rPr>
        <w:t>佐藤涼子</w:t>
      </w:r>
    </w:p>
    <w:p w14:paraId="4AC7CF3E" w14:textId="77777777" w:rsidR="000E40C4" w:rsidRDefault="000E40C4" w:rsidP="000E40C4"/>
    <w:p w14:paraId="6E664C0C" w14:textId="4DC02C0B" w:rsidR="000E40C4" w:rsidRPr="00DA3ABD" w:rsidRDefault="000E40C4" w:rsidP="000E40C4">
      <w:pPr>
        <w:shd w:val="clear" w:color="auto" w:fill="FBE4D5" w:themeFill="accent2" w:themeFillTint="33"/>
        <w:ind w:left="630"/>
        <w:rPr>
          <w:rFonts w:ascii="游ゴシック Light" w:eastAsia="游ゴシック Light" w:hAnsi="游ゴシック Light"/>
        </w:rPr>
      </w:pPr>
      <w:r w:rsidRPr="00DA3ABD">
        <w:rPr>
          <w:rFonts w:ascii="游ゴシック Light" w:eastAsia="游ゴシック Light" w:hAnsi="游ゴシック Light" w:hint="eastAsia"/>
        </w:rPr>
        <w:t>この資料は、去る</w:t>
      </w:r>
      <w:r>
        <w:rPr>
          <w:rFonts w:ascii="游ゴシック Light" w:eastAsia="游ゴシック Light" w:hAnsi="游ゴシック Light" w:hint="eastAsia"/>
        </w:rPr>
        <w:t>3</w:t>
      </w:r>
      <w:r w:rsidRPr="00DA3ABD">
        <w:rPr>
          <w:rFonts w:ascii="游ゴシック Light" w:eastAsia="游ゴシック Light" w:hAnsi="游ゴシック Light" w:hint="eastAsia"/>
        </w:rPr>
        <w:t>月</w:t>
      </w:r>
      <w:r>
        <w:rPr>
          <w:rFonts w:ascii="游ゴシック Light" w:eastAsia="游ゴシック Light" w:hAnsi="游ゴシック Light" w:hint="eastAsia"/>
        </w:rPr>
        <w:t>2</w:t>
      </w:r>
      <w:r w:rsidR="009247A8">
        <w:rPr>
          <w:rFonts w:ascii="游ゴシック Light" w:eastAsia="游ゴシック Light" w:hAnsi="游ゴシック Light" w:hint="eastAsia"/>
        </w:rPr>
        <w:t>0</w:t>
      </w:r>
      <w:r w:rsidRPr="00DA3ABD">
        <w:rPr>
          <w:rFonts w:ascii="游ゴシック Light" w:eastAsia="游ゴシック Light" w:hAnsi="游ゴシック Light" w:hint="eastAsia"/>
        </w:rPr>
        <w:t>日に開催された市民講座の配布資料です。</w:t>
      </w:r>
      <w:r w:rsidR="009247A8">
        <w:rPr>
          <w:rFonts w:ascii="游ゴシック Light" w:eastAsia="游ゴシック Light" w:hAnsi="游ゴシック Light" w:hint="eastAsia"/>
        </w:rPr>
        <w:t>○●</w:t>
      </w:r>
      <w:r w:rsidRPr="00DA3ABD">
        <w:rPr>
          <w:rFonts w:ascii="游ゴシック Light" w:eastAsia="游ゴシック Light" w:hAnsi="游ゴシック Light" w:hint="eastAsia"/>
        </w:rPr>
        <w:t>市では、市民の皆様の健康増進を目的に年</w:t>
      </w:r>
      <w:r w:rsidR="009247A8">
        <w:rPr>
          <w:rFonts w:ascii="游ゴシック Light" w:eastAsia="游ゴシック Light" w:hAnsi="游ゴシック Light" w:hint="eastAsia"/>
        </w:rPr>
        <w:t>8</w:t>
      </w:r>
      <w:r w:rsidRPr="00DA3ABD">
        <w:rPr>
          <w:rFonts w:ascii="游ゴシック Light" w:eastAsia="游ゴシック Light" w:hAnsi="游ゴシック Light"/>
        </w:rPr>
        <w:t>回の市民講座を開催しています。参加は無料で、本年度は5月開講予定です。詳しい案内と参加申し込みは、</w:t>
      </w:r>
      <w:r w:rsidR="009247A8">
        <w:rPr>
          <w:rFonts w:ascii="游ゴシック Light" w:eastAsia="游ゴシック Light" w:hAnsi="游ゴシック Light" w:hint="eastAsia"/>
        </w:rPr>
        <w:t>○●</w:t>
      </w:r>
      <w:r w:rsidRPr="00DA3ABD">
        <w:rPr>
          <w:rFonts w:ascii="游ゴシック Light" w:eastAsia="游ゴシック Light" w:hAnsi="游ゴシック Light"/>
        </w:rPr>
        <w:t>市ホームページ（http://www.</w:t>
      </w:r>
      <w:r w:rsidR="00F30AA3">
        <w:rPr>
          <w:rFonts w:ascii="游ゴシック Light" w:eastAsia="游ゴシック Light" w:hAnsi="游ゴシック Light"/>
        </w:rPr>
        <w:t>one-publishing</w:t>
      </w:r>
      <w:r>
        <w:rPr>
          <w:rFonts w:ascii="游ゴシック Light" w:eastAsia="游ゴシック Light" w:hAnsi="游ゴシック Light"/>
        </w:rPr>
        <w:t>.co</w:t>
      </w:r>
      <w:r w:rsidRPr="00DA3ABD">
        <w:rPr>
          <w:rFonts w:ascii="游ゴシック Light" w:eastAsia="游ゴシック Light" w:hAnsi="游ゴシック Light"/>
        </w:rPr>
        <w:t>.jp）をご覧ください。または、</w:t>
      </w:r>
      <w:r w:rsidR="009247A8">
        <w:rPr>
          <w:rFonts w:ascii="游ゴシック Light" w:eastAsia="游ゴシック Light" w:hAnsi="游ゴシック Light" w:hint="eastAsia"/>
        </w:rPr>
        <w:t>○●</w:t>
      </w:r>
      <w:r w:rsidRPr="00DA3ABD">
        <w:rPr>
          <w:rFonts w:ascii="游ゴシック Light" w:eastAsia="游ゴシック Light" w:hAnsi="游ゴシック Light"/>
        </w:rPr>
        <w:t xml:space="preserve">市健康増進課　</w:t>
      </w:r>
      <w:r w:rsidR="009247A8">
        <w:rPr>
          <w:rFonts w:ascii="游ゴシック Light" w:eastAsia="游ゴシック Light" w:hAnsi="游ゴシック Light" w:hint="eastAsia"/>
        </w:rPr>
        <w:t>鈴木</w:t>
      </w:r>
      <w:r w:rsidRPr="00DA3ABD">
        <w:rPr>
          <w:rFonts w:ascii="游ゴシック Light" w:eastAsia="游ゴシック Light" w:hAnsi="游ゴシック Light"/>
        </w:rPr>
        <w:t>（</w:t>
      </w:r>
      <w:r w:rsidR="00F30AA3">
        <w:rPr>
          <w:rFonts w:ascii="游ゴシック Light" w:eastAsia="游ゴシック Light" w:hAnsi="游ゴシック Light" w:hint="eastAsia"/>
        </w:rPr>
        <w:t>○○</w:t>
      </w:r>
      <w:r w:rsidRPr="00DA3ABD">
        <w:rPr>
          <w:rFonts w:ascii="游ゴシック Light" w:eastAsia="游ゴシック Light" w:hAnsi="游ゴシック Light"/>
        </w:rPr>
        <w:t>-</w:t>
      </w:r>
      <w:r w:rsidR="009247A8">
        <w:rPr>
          <w:rFonts w:ascii="游ゴシック Light" w:eastAsia="游ゴシック Light" w:hAnsi="游ゴシック Light" w:hint="eastAsia"/>
        </w:rPr>
        <w:t>○●○●</w:t>
      </w:r>
      <w:r w:rsidR="009247A8" w:rsidRPr="00DA3ABD">
        <w:rPr>
          <w:rFonts w:ascii="游ゴシック Light" w:eastAsia="游ゴシック Light" w:hAnsi="游ゴシック Light"/>
        </w:rPr>
        <w:t>-</w:t>
      </w:r>
      <w:r w:rsidR="009247A8">
        <w:rPr>
          <w:rFonts w:ascii="游ゴシック Light" w:eastAsia="游ゴシック Light" w:hAnsi="游ゴシック Light" w:hint="eastAsia"/>
        </w:rPr>
        <w:t>○●○●</w:t>
      </w:r>
      <w:r w:rsidRPr="00DA3ABD">
        <w:rPr>
          <w:rFonts w:ascii="游ゴシック Light" w:eastAsia="游ゴシック Light" w:hAnsi="游ゴシック Light"/>
        </w:rPr>
        <w:t>）までお問い合わせください。</w:t>
      </w:r>
    </w:p>
    <w:p w14:paraId="65804FFC" w14:textId="77777777" w:rsidR="000E40C4" w:rsidRPr="00824333" w:rsidRDefault="000E40C4" w:rsidP="000E40C4"/>
    <w:p w14:paraId="0689587B" w14:textId="77777777" w:rsidR="000E40C4" w:rsidRPr="003A30EB" w:rsidRDefault="000E40C4" w:rsidP="000E40C4">
      <w:bookmarkStart w:id="0" w:name="_Toc438223134"/>
      <w:bookmarkStart w:id="1" w:name="_Toc438223274"/>
      <w:bookmarkStart w:id="2" w:name="_Toc438284171"/>
      <w:bookmarkStart w:id="3" w:name="_Toc438284290"/>
      <w:r w:rsidRPr="003A30EB">
        <w:rPr>
          <w:rFonts w:hint="eastAsia"/>
        </w:rPr>
        <w:t>はじめに</w:t>
      </w:r>
      <w:bookmarkEnd w:id="0"/>
      <w:bookmarkEnd w:id="1"/>
      <w:bookmarkEnd w:id="2"/>
      <w:bookmarkEnd w:id="3"/>
    </w:p>
    <w:p w14:paraId="5E1429AB" w14:textId="77777777" w:rsidR="000E40C4" w:rsidRDefault="000E40C4" w:rsidP="000E40C4">
      <w:r>
        <w:rPr>
          <w:rFonts w:hint="eastAsia"/>
        </w:rPr>
        <w:t>皆さんは健康のために何かしていますか？</w:t>
      </w:r>
    </w:p>
    <w:p w14:paraId="468F6DCC" w14:textId="77777777" w:rsidR="000E40C4" w:rsidRDefault="000E40C4" w:rsidP="000E40C4">
      <w:r>
        <w:rPr>
          <w:rFonts w:hint="eastAsia"/>
        </w:rPr>
        <w:t>何か始めたいけど、時間がないし、そもそも何がよいのかわからない…。</w:t>
      </w:r>
    </w:p>
    <w:p w14:paraId="0773FB70" w14:textId="77777777" w:rsidR="000E40C4" w:rsidRDefault="000E40C4" w:rsidP="000E40C4">
      <w:r>
        <w:rPr>
          <w:rFonts w:hint="eastAsia"/>
        </w:rPr>
        <w:t>そんな方にお勧めなのがウォーキングです。ウォーキングは思い立ったその日から始めることができます。その上、生活習慣病の予防、血行促進、ストレス解消などにも効果があり、健康増進に一役買っています。</w:t>
      </w:r>
    </w:p>
    <w:p w14:paraId="0781A061" w14:textId="77777777" w:rsidR="000E40C4" w:rsidRDefault="000E40C4" w:rsidP="000E40C4">
      <w:r>
        <w:rPr>
          <w:rFonts w:hint="eastAsia"/>
        </w:rPr>
        <w:t>ところで、ひと口にウォーキングといってもさまざまな種類があります。ですから、皆さんのライフスタイルに合わせて無理なく始めることができます。</w:t>
      </w:r>
    </w:p>
    <w:p w14:paraId="12F24E8E" w14:textId="77777777" w:rsidR="000E40C4" w:rsidRDefault="000E40C4" w:rsidP="000E40C4"/>
    <w:p w14:paraId="74BC6298" w14:textId="77777777" w:rsidR="000E40C4" w:rsidRDefault="000E40C4" w:rsidP="000E40C4">
      <w:bookmarkStart w:id="4" w:name="_Toc438223135"/>
      <w:bookmarkStart w:id="5" w:name="_Toc438223275"/>
      <w:bookmarkStart w:id="6" w:name="_Toc438284172"/>
      <w:bookmarkStart w:id="7" w:name="_Toc438284291"/>
      <w:r>
        <w:rPr>
          <w:rFonts w:hint="eastAsia"/>
        </w:rPr>
        <w:t>ウォーキングの種類</w:t>
      </w:r>
      <w:bookmarkEnd w:id="4"/>
      <w:bookmarkEnd w:id="5"/>
      <w:bookmarkEnd w:id="6"/>
      <w:bookmarkEnd w:id="7"/>
    </w:p>
    <w:p w14:paraId="7A1F4638" w14:textId="77777777" w:rsidR="000E40C4" w:rsidRDefault="000E40C4" w:rsidP="000E40C4">
      <w:r>
        <w:rPr>
          <w:rFonts w:hint="eastAsia"/>
        </w:rPr>
        <w:t>ウォーキングには日常生活から取り入れられるものから本格的なものまであります。自分のペースに合わせて選びましょう。</w:t>
      </w:r>
    </w:p>
    <w:p w14:paraId="1CD5CCDB" w14:textId="77777777" w:rsidR="000E40C4" w:rsidRDefault="000E40C4" w:rsidP="000E40C4"/>
    <w:p w14:paraId="5120A06F" w14:textId="04E575A4" w:rsidR="000E40C4" w:rsidRPr="003A30EB" w:rsidRDefault="009247A8" w:rsidP="000E40C4">
      <w:bookmarkStart w:id="8" w:name="_Toc438223136"/>
      <w:bookmarkStart w:id="9" w:name="_Toc438223276"/>
      <w:bookmarkStart w:id="10" w:name="_Toc438284173"/>
      <w:bookmarkStart w:id="11" w:name="_Toc438284292"/>
      <w:r w:rsidRPr="00532427">
        <w:rPr>
          <w:rFonts w:hint="eastAsia"/>
        </w:rPr>
        <w:t>チョコ</w:t>
      </w:r>
      <w:r>
        <w:rPr>
          <w:rFonts w:hint="eastAsia"/>
        </w:rPr>
        <w:t>っと</w:t>
      </w:r>
      <w:r w:rsidR="000E40C4" w:rsidRPr="003A30EB">
        <w:rPr>
          <w:rFonts w:hint="eastAsia"/>
        </w:rPr>
        <w:t>ウォーキング</w:t>
      </w:r>
      <w:bookmarkEnd w:id="8"/>
      <w:bookmarkEnd w:id="9"/>
      <w:bookmarkEnd w:id="10"/>
      <w:bookmarkEnd w:id="11"/>
    </w:p>
    <w:p w14:paraId="6BB7A8F9" w14:textId="2A8C5929" w:rsidR="000E40C4" w:rsidRDefault="000E40C4" w:rsidP="000E40C4">
      <w:r>
        <w:rPr>
          <w:rFonts w:hint="eastAsia"/>
        </w:rPr>
        <w:t>普段、忙しくて時間のない人、また、ウォーキング初心者にお勧めなのがこのウォーキング。</w:t>
      </w:r>
      <w:r w:rsidR="009247A8" w:rsidRPr="00532427">
        <w:rPr>
          <w:rFonts w:hint="eastAsia"/>
        </w:rPr>
        <w:t>チョコ</w:t>
      </w:r>
      <w:r w:rsidR="009247A8">
        <w:rPr>
          <w:rFonts w:hint="eastAsia"/>
        </w:rPr>
        <w:t>っと</w:t>
      </w:r>
      <w:r>
        <w:rPr>
          <w:rFonts w:hint="eastAsia"/>
        </w:rPr>
        <w:t>機会を見つけて歩くことから、</w:t>
      </w:r>
      <w:r w:rsidR="009247A8" w:rsidRPr="00532427">
        <w:rPr>
          <w:rFonts w:hint="eastAsia"/>
        </w:rPr>
        <w:t>チョコ</w:t>
      </w:r>
      <w:r w:rsidR="009247A8">
        <w:rPr>
          <w:rFonts w:hint="eastAsia"/>
        </w:rPr>
        <w:t>っと</w:t>
      </w:r>
      <w:r>
        <w:rPr>
          <w:rFonts w:hint="eastAsia"/>
        </w:rPr>
        <w:t>ウォーキングと命名しました！内容はいたって簡単。通勤や通学に駅まで歩く、階段を歩いて上る、自転車を降りて歩いて買い物に行くという日常生活の中にあるチョコっとした機会を活かして歩きます。エスカレーターやエレベータを</w:t>
      </w:r>
      <w:r w:rsidR="009247A8" w:rsidRPr="00532427">
        <w:rPr>
          <w:rFonts w:hint="eastAsia"/>
        </w:rPr>
        <w:t>チョコ</w:t>
      </w:r>
      <w:r w:rsidR="009247A8">
        <w:rPr>
          <w:rFonts w:hint="eastAsia"/>
        </w:rPr>
        <w:t>っと</w:t>
      </w:r>
      <w:r>
        <w:rPr>
          <w:rFonts w:hint="eastAsia"/>
        </w:rPr>
        <w:t>我慢して階段を上ってみましょう。もし、余裕ができたら、いつもより少し早めに家を出て、駅までの道を少し遠回りしてみるのもよいでしょう。少し目線を変えるだけで、いたるところにウォーキングの機会が眠っています。</w:t>
      </w:r>
    </w:p>
    <w:p w14:paraId="7FDA52D0" w14:textId="77777777" w:rsidR="000E40C4" w:rsidRDefault="000E40C4" w:rsidP="000E40C4">
      <w:pPr>
        <w:jc w:val="right"/>
      </w:pPr>
      <w:r>
        <w:rPr>
          <w:noProof/>
        </w:rPr>
        <w:lastRenderedPageBreak/>
        <w:drawing>
          <wp:inline distT="0" distB="0" distL="0" distR="0" wp14:anchorId="3E352B1D" wp14:editId="18C3DC2B">
            <wp:extent cx="2647646" cy="1985735"/>
            <wp:effectExtent l="0" t="0" r="635" b="0"/>
            <wp:docPr id="1"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647646" cy="1985735"/>
                    </a:xfrm>
                    <a:prstGeom prst="rect">
                      <a:avLst/>
                    </a:prstGeom>
                    <a:ln>
                      <a:noFill/>
                    </a:ln>
                    <a:effectLst>
                      <a:softEdge rad="112500"/>
                    </a:effectLst>
                  </pic:spPr>
                </pic:pic>
              </a:graphicData>
            </a:graphic>
          </wp:inline>
        </w:drawing>
      </w:r>
    </w:p>
    <w:p w14:paraId="75A7E73A" w14:textId="77777777" w:rsidR="000E40C4" w:rsidRPr="00E2773D" w:rsidRDefault="000E40C4" w:rsidP="000E40C4">
      <w:pPr>
        <w:jc w:val="right"/>
        <w:rPr>
          <w:sz w:val="18"/>
        </w:rPr>
      </w:pPr>
      <w:r w:rsidRPr="00E2773D">
        <w:rPr>
          <w:rFonts w:hint="eastAsia"/>
          <w:sz w:val="18"/>
        </w:rPr>
        <w:t>駅までの道を遠回りして</w:t>
      </w:r>
      <w:r>
        <w:rPr>
          <w:rFonts w:hint="eastAsia"/>
          <w:sz w:val="18"/>
        </w:rPr>
        <w:t>歩いてみよう！</w:t>
      </w:r>
    </w:p>
    <w:p w14:paraId="455E8B0A" w14:textId="77777777" w:rsidR="000E40C4" w:rsidRDefault="000E40C4" w:rsidP="000E40C4">
      <w:pPr>
        <w:jc w:val="right"/>
      </w:pPr>
    </w:p>
    <w:p w14:paraId="5708D8EC" w14:textId="77777777" w:rsidR="000E40C4" w:rsidRPr="00B65659" w:rsidRDefault="000E40C4" w:rsidP="000E40C4">
      <w:bookmarkStart w:id="12" w:name="_Toc438223137"/>
      <w:bookmarkStart w:id="13" w:name="_Toc438223277"/>
      <w:bookmarkStart w:id="14" w:name="_Toc438284174"/>
      <w:bookmarkStart w:id="15" w:name="_Toc438284293"/>
      <w:r w:rsidRPr="00B65659">
        <w:rPr>
          <w:rFonts w:hint="eastAsia"/>
        </w:rPr>
        <w:t>週末ウォーキング</w:t>
      </w:r>
      <w:bookmarkEnd w:id="12"/>
      <w:bookmarkEnd w:id="13"/>
      <w:bookmarkEnd w:id="14"/>
      <w:bookmarkEnd w:id="15"/>
    </w:p>
    <w:p w14:paraId="0976AADB" w14:textId="77777777" w:rsidR="000E40C4" w:rsidRPr="00B65659" w:rsidRDefault="000E40C4" w:rsidP="000E40C4">
      <w:r w:rsidRPr="00B65659">
        <w:rPr>
          <w:rFonts w:hint="eastAsia"/>
        </w:rPr>
        <w:t>お休みの日を利用してウォーキングするのが、週末ウォーキング。</w:t>
      </w:r>
    </w:p>
    <w:p w14:paraId="28855439" w14:textId="77777777" w:rsidR="000E40C4" w:rsidRPr="00B65659" w:rsidRDefault="000E40C4" w:rsidP="000E40C4">
      <w:r w:rsidRPr="00B65659">
        <w:rPr>
          <w:rFonts w:hint="eastAsia"/>
        </w:rPr>
        <w:t>トレーニングウェアに身を包んでいざ出発！などと意気込む必要はありません。景色を見ながら散歩したり、家族で公園に出かけたり、ショッピングモールの中でウィンドウショッピングを楽しんだりと方法はさまざまです。自分の好みや趣味をからませて楽しみながら歩くのがポイントです。できれば、半日くらいかけて歩くのが理想です。</w:t>
      </w:r>
    </w:p>
    <w:p w14:paraId="1DFCDF2F" w14:textId="77777777" w:rsidR="000E40C4" w:rsidRDefault="000E40C4" w:rsidP="000E40C4">
      <w:r>
        <w:rPr>
          <w:noProof/>
        </w:rPr>
        <w:drawing>
          <wp:inline distT="0" distB="0" distL="0" distR="0" wp14:anchorId="2CE20EED" wp14:editId="77636180">
            <wp:extent cx="3060700" cy="2295525"/>
            <wp:effectExtent l="0" t="0" r="6350" b="9525"/>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060700" cy="2295525"/>
                    </a:xfrm>
                    <a:prstGeom prst="rect">
                      <a:avLst/>
                    </a:prstGeom>
                    <a:ln>
                      <a:noFill/>
                    </a:ln>
                    <a:effectLst>
                      <a:softEdge rad="112500"/>
                    </a:effectLst>
                  </pic:spPr>
                </pic:pic>
              </a:graphicData>
            </a:graphic>
          </wp:inline>
        </w:drawing>
      </w:r>
    </w:p>
    <w:p w14:paraId="090AC4B3" w14:textId="77777777" w:rsidR="000E40C4" w:rsidRPr="00B65659" w:rsidRDefault="000E40C4" w:rsidP="000E40C4">
      <w:pPr>
        <w:rPr>
          <w:sz w:val="18"/>
        </w:rPr>
      </w:pPr>
      <w:r w:rsidRPr="00B65659">
        <w:rPr>
          <w:rFonts w:hint="eastAsia"/>
          <w:sz w:val="18"/>
        </w:rPr>
        <w:t>天気のよい日に湖畔を散策！気持ちも晴れやかに！</w:t>
      </w:r>
    </w:p>
    <w:p w14:paraId="7D28CA76" w14:textId="77777777" w:rsidR="000E40C4" w:rsidRDefault="000E40C4" w:rsidP="000E40C4"/>
    <w:p w14:paraId="20EBFCFE" w14:textId="77777777" w:rsidR="000E40C4" w:rsidRDefault="000E40C4" w:rsidP="000E40C4">
      <w:bookmarkStart w:id="16" w:name="_Toc438223138"/>
      <w:bookmarkStart w:id="17" w:name="_Toc438223278"/>
      <w:bookmarkStart w:id="18" w:name="_Toc438284175"/>
      <w:bookmarkStart w:id="19" w:name="_Toc438284294"/>
      <w:r>
        <w:rPr>
          <w:rFonts w:hint="eastAsia"/>
        </w:rPr>
        <w:t>エクササイズウォーキング</w:t>
      </w:r>
      <w:bookmarkEnd w:id="16"/>
      <w:bookmarkEnd w:id="17"/>
      <w:bookmarkEnd w:id="18"/>
      <w:bookmarkEnd w:id="19"/>
    </w:p>
    <w:p w14:paraId="185553F3" w14:textId="146639F2" w:rsidR="000E40C4" w:rsidRDefault="000E40C4" w:rsidP="000E40C4">
      <w:r>
        <w:rPr>
          <w:rFonts w:hint="eastAsia"/>
        </w:rPr>
        <w:t>どうせやるなら時間を取って頑張りたい！そんな人にお勧めなのがエクササイズウォーキングです。ｴｸｻｻｲｽﾞウォーキングはスポーツ感覚で行うウォーキングです。「駅まで徒歩○分」</w:t>
      </w:r>
      <w:r w:rsidRPr="009728A2">
        <w:rPr>
          <w:rFonts w:hint="eastAsia"/>
        </w:rPr>
        <w:t>のように書かれている住宅情報などの広告では、通常は、</w:t>
      </w:r>
      <w:r w:rsidRPr="009728A2">
        <w:t>1分間に80m</w:t>
      </w:r>
      <w:r>
        <w:t>を歩く速さで計算して</w:t>
      </w:r>
      <w:r w:rsidR="009247A8">
        <w:rPr>
          <w:rFonts w:hint="eastAsia"/>
        </w:rPr>
        <w:t>い</w:t>
      </w:r>
      <w:r>
        <w:t>ますが、エクササイズウォーキングは少し速めで、1分間に90～100mくらいです。息が「ハッ、ハッ」と軽</w:t>
      </w:r>
      <w:r>
        <w:rPr>
          <w:rFonts w:hint="eastAsia"/>
        </w:rPr>
        <w:t>く</w:t>
      </w:r>
      <w:r>
        <w:t>く弾むくらいのスピードで歩くのがコツです。背筋を伸ばし、</w:t>
      </w:r>
      <w:r>
        <w:lastRenderedPageBreak/>
        <w:t>腕を大きく振って、歩幅も広めに歩きます。1回30分、週3日以上行うのが理想です。</w:t>
      </w:r>
    </w:p>
    <w:p w14:paraId="1C82432F" w14:textId="77777777" w:rsidR="000E40C4" w:rsidRDefault="000E40C4" w:rsidP="000E40C4"/>
    <w:p w14:paraId="4C581480" w14:textId="77777777" w:rsidR="000E40C4" w:rsidRDefault="000E40C4" w:rsidP="000E40C4">
      <w:bookmarkStart w:id="20" w:name="_Toc438223139"/>
      <w:bookmarkStart w:id="21" w:name="_Toc438223279"/>
      <w:bookmarkStart w:id="22" w:name="_Toc438284176"/>
      <w:bookmarkStart w:id="23" w:name="_Toc438284295"/>
      <w:r>
        <w:rPr>
          <w:rFonts w:hint="eastAsia"/>
        </w:rPr>
        <w:t>ハイキング</w:t>
      </w:r>
      <w:bookmarkEnd w:id="20"/>
      <w:bookmarkEnd w:id="21"/>
      <w:bookmarkEnd w:id="22"/>
      <w:bookmarkEnd w:id="23"/>
    </w:p>
    <w:p w14:paraId="6A1755B4" w14:textId="77777777" w:rsidR="000E40C4" w:rsidRDefault="000E40C4" w:rsidP="000E40C4">
      <w:r>
        <w:rPr>
          <w:rFonts w:hint="eastAsia"/>
        </w:rPr>
        <w:t>連休など数日の休みを利用しして自然を味わいながら楽しむのがハイキングです。ただし、</w:t>
      </w:r>
      <w:r>
        <w:t>1日中歩くことが多くなるため、動きやすい服装、ハイキング用のシューズ、水分補給用の水筒などそれなりの準備が必要です。その代わり、日常では味わえない自然を満喫し、心も体もリフレッシュできます。</w:t>
      </w:r>
    </w:p>
    <w:p w14:paraId="1C3FC71D" w14:textId="77777777" w:rsidR="000E40C4" w:rsidRDefault="000E40C4" w:rsidP="000E40C4">
      <w:pPr>
        <w:jc w:val="right"/>
      </w:pPr>
      <w:r>
        <w:rPr>
          <w:noProof/>
        </w:rPr>
        <w:drawing>
          <wp:inline distT="0" distB="0" distL="0" distR="0" wp14:anchorId="3AA06FAD" wp14:editId="37E90336">
            <wp:extent cx="3328987" cy="2219325"/>
            <wp:effectExtent l="0" t="0" r="5080" b="0"/>
            <wp:docPr id="3"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title="ハイキングの自然"/>
                    <pic:cNvPicPr/>
                  </pic:nvPicPr>
                  <pic:blipFill>
                    <a:blip r:embed="rId10" cstate="print">
                      <a:extLst>
                        <a:ext uri="{28A0092B-C50C-407E-A947-70E740481C1C}">
                          <a14:useLocalDpi xmlns:a14="http://schemas.microsoft.com/office/drawing/2010/main" val="0"/>
                        </a:ext>
                        <a:ext uri="{837473B0-CC2E-450A-ABE3-18F120FF3D39}">
                          <a1611:picAttrSrcUrl xmlns:a1611="http://schemas.microsoft.com/office/drawing/2016/11/main" r:id="rId11"/>
                        </a:ext>
                      </a:extLst>
                    </a:blip>
                    <a:stretch>
                      <a:fillRect/>
                    </a:stretch>
                  </pic:blipFill>
                  <pic:spPr>
                    <a:xfrm>
                      <a:off x="0" y="0"/>
                      <a:ext cx="3328987" cy="2219325"/>
                    </a:xfrm>
                    <a:prstGeom prst="rect">
                      <a:avLst/>
                    </a:prstGeom>
                    <a:ln>
                      <a:noFill/>
                    </a:ln>
                    <a:effectLst>
                      <a:softEdge rad="112500"/>
                    </a:effectLst>
                  </pic:spPr>
                </pic:pic>
              </a:graphicData>
            </a:graphic>
          </wp:inline>
        </w:drawing>
      </w:r>
    </w:p>
    <w:p w14:paraId="55C66C84" w14:textId="77777777" w:rsidR="000E40C4" w:rsidRPr="00E2773D" w:rsidRDefault="000E40C4" w:rsidP="000E40C4">
      <w:pPr>
        <w:jc w:val="right"/>
        <w:rPr>
          <w:sz w:val="18"/>
        </w:rPr>
      </w:pPr>
      <w:r w:rsidRPr="00E2773D">
        <w:rPr>
          <w:rFonts w:hint="eastAsia"/>
          <w:sz w:val="18"/>
        </w:rPr>
        <w:t>雄大な空に囲まれてのハイキング！気分爽快です</w:t>
      </w:r>
    </w:p>
    <w:p w14:paraId="383DDAA5" w14:textId="77777777" w:rsidR="000E40C4" w:rsidRDefault="000E40C4" w:rsidP="000E40C4"/>
    <w:p w14:paraId="37F9CBDA" w14:textId="77777777" w:rsidR="000E40C4" w:rsidRDefault="000E40C4" w:rsidP="000E40C4">
      <w:r>
        <w:rPr>
          <w:noProof/>
        </w:rPr>
        <w:drawing>
          <wp:inline distT="0" distB="0" distL="0" distR="0" wp14:anchorId="012CED69" wp14:editId="339C90DD">
            <wp:extent cx="3257550" cy="2171700"/>
            <wp:effectExtent l="0" t="0" r="0" b="0"/>
            <wp:docPr id="4"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12" cstate="print">
                      <a:extLst>
                        <a:ext uri="{28A0092B-C50C-407E-A947-70E740481C1C}">
                          <a14:useLocalDpi xmlns:a14="http://schemas.microsoft.com/office/drawing/2010/main" val="0"/>
                        </a:ext>
                        <a:ext uri="{837473B0-CC2E-450A-ABE3-18F120FF3D39}">
                          <a1611:picAttrSrcUrl xmlns:a1611="http://schemas.microsoft.com/office/drawing/2016/11/main" r:id="rId13"/>
                        </a:ext>
                      </a:extLst>
                    </a:blip>
                    <a:stretch>
                      <a:fillRect/>
                    </a:stretch>
                  </pic:blipFill>
                  <pic:spPr bwMode="auto">
                    <a:xfrm>
                      <a:off x="0" y="0"/>
                      <a:ext cx="3257550" cy="2171700"/>
                    </a:xfrm>
                    <a:prstGeom prst="rect">
                      <a:avLst/>
                    </a:prstGeom>
                    <a:ln>
                      <a:noFill/>
                    </a:ln>
                    <a:effectLst>
                      <a:softEdge rad="112500"/>
                    </a:effectLst>
                  </pic:spPr>
                </pic:pic>
              </a:graphicData>
            </a:graphic>
          </wp:inline>
        </w:drawing>
      </w:r>
    </w:p>
    <w:p w14:paraId="050E30DB" w14:textId="77777777" w:rsidR="000E40C4" w:rsidRPr="00E2773D" w:rsidRDefault="000E40C4" w:rsidP="000E40C4">
      <w:pPr>
        <w:rPr>
          <w:sz w:val="18"/>
        </w:rPr>
      </w:pPr>
      <w:r w:rsidRPr="00E2773D">
        <w:rPr>
          <w:rFonts w:hint="eastAsia"/>
          <w:sz w:val="18"/>
        </w:rPr>
        <w:t>山に咲く小さな花にも出会えます</w:t>
      </w:r>
    </w:p>
    <w:p w14:paraId="0C75000D" w14:textId="77777777" w:rsidR="000E40C4" w:rsidRDefault="000E40C4" w:rsidP="000E40C4"/>
    <w:p w14:paraId="7F8FB8ED" w14:textId="77777777" w:rsidR="000E40C4" w:rsidRDefault="000E40C4" w:rsidP="000E40C4">
      <w:r>
        <w:rPr>
          <w:rFonts w:hint="eastAsia"/>
        </w:rPr>
        <w:t>ウォーキングの装備品</w:t>
      </w:r>
    </w:p>
    <w:p w14:paraId="47B663DE" w14:textId="77777777" w:rsidR="000E40C4" w:rsidRDefault="000E40C4" w:rsidP="000E40C4">
      <w:r>
        <w:rPr>
          <w:rFonts w:hint="eastAsia"/>
        </w:rPr>
        <w:t>ウォーキングの装備品</w:t>
      </w:r>
      <w:r>
        <w:t xml:space="preserve"> を細かく言い出すと切りがないので、ここではウォーキングシューズと歩数計について紹介します。</w:t>
      </w:r>
    </w:p>
    <w:p w14:paraId="3B221A95" w14:textId="77777777" w:rsidR="000E40C4" w:rsidRDefault="000E40C4" w:rsidP="000E40C4"/>
    <w:p w14:paraId="2662A54A" w14:textId="77777777" w:rsidR="000E40C4" w:rsidRDefault="000E40C4" w:rsidP="000E40C4">
      <w:r>
        <w:rPr>
          <w:rFonts w:hint="eastAsia"/>
        </w:rPr>
        <w:t>ウォーキングシューズ</w:t>
      </w:r>
    </w:p>
    <w:p w14:paraId="316BD596" w14:textId="77777777" w:rsidR="000E40C4" w:rsidRDefault="000E40C4" w:rsidP="000E40C4">
      <w:r>
        <w:rPr>
          <w:rFonts w:hint="eastAsia"/>
        </w:rPr>
        <w:lastRenderedPageBreak/>
        <w:t>ウォーキングを行う場合には、ウォーキング用のシューズを準備しましょう。最近のウォーキングシューズには、通勤にも使えるスタイリッシュなシューズも販売されています。通勤用、エクササイズ用などと用途に合わせてシューズを準備するのもいいですね。では、ウォーキングシューズの選び方を確認しましょう。</w:t>
      </w:r>
    </w:p>
    <w:p w14:paraId="10ED9CD5" w14:textId="77777777" w:rsidR="000E40C4" w:rsidRDefault="000E40C4" w:rsidP="000E40C4"/>
    <w:p w14:paraId="06A659D8" w14:textId="77777777" w:rsidR="000E40C4" w:rsidRDefault="000E40C4" w:rsidP="000E40C4">
      <w:r>
        <w:rPr>
          <w:rFonts w:hint="eastAsia"/>
        </w:rPr>
        <w:t>・足のサイズを測る</w:t>
      </w:r>
    </w:p>
    <w:p w14:paraId="36D16B5E" w14:textId="77777777" w:rsidR="000E40C4" w:rsidRDefault="000E40C4" w:rsidP="000E40C4">
      <w:r>
        <w:rPr>
          <w:rFonts w:hint="eastAsia"/>
        </w:rPr>
        <w:t>自分の足の形、サイズを正しく測っておきましょう。最近では、シューフィッターがいるお店もあります。このような専門家に相談してみるのもよいでしょう。</w:t>
      </w:r>
    </w:p>
    <w:p w14:paraId="1B10BBF5" w14:textId="77777777" w:rsidR="000E40C4" w:rsidRDefault="000E40C4" w:rsidP="000E40C4"/>
    <w:p w14:paraId="6C07726E" w14:textId="77777777" w:rsidR="000E40C4" w:rsidRDefault="000E40C4" w:rsidP="000E40C4">
      <w:r>
        <w:rPr>
          <w:rFonts w:hint="eastAsia"/>
        </w:rPr>
        <w:t>・試し履きをする</w:t>
      </w:r>
    </w:p>
    <w:p w14:paraId="74BDCA49" w14:textId="77777777" w:rsidR="000E40C4" w:rsidRDefault="000E40C4" w:rsidP="000E40C4">
      <w:r>
        <w:rPr>
          <w:rFonts w:hint="eastAsia"/>
        </w:rPr>
        <w:t>自分の足のサイズが正確にわかっても、靴のサイズと同じではありません。同じサイズの靴でも、メーカーによって、若干異なっていることがあります。インターネットなどで画像を見ただけで購入するのはお勧めできません。ぜひ、お店に足を運んで（お店まで足を運ぶのもウォーキングです！）試し履きをしましょう。その際、履き心地を観察するのはいうまでもありません。</w:t>
      </w:r>
    </w:p>
    <w:p w14:paraId="30065B1D" w14:textId="77777777" w:rsidR="000E40C4" w:rsidRDefault="000E40C4" w:rsidP="000E40C4">
      <w:r>
        <w:rPr>
          <w:rFonts w:hint="eastAsia"/>
        </w:rPr>
        <w:t>そして、できれば、足が少々疲れてきた午後から夕方にかけて試履きをしましょう。疲れた足にフィットするシューズならば間違いありません。</w:t>
      </w:r>
    </w:p>
    <w:p w14:paraId="7EE24677" w14:textId="77777777" w:rsidR="000E40C4" w:rsidRDefault="000E40C4" w:rsidP="000E40C4"/>
    <w:p w14:paraId="49B648C1" w14:textId="77777777" w:rsidR="000E40C4" w:rsidRDefault="000E40C4" w:rsidP="000E40C4">
      <w:r>
        <w:rPr>
          <w:rFonts w:hint="eastAsia"/>
        </w:rPr>
        <w:t>あると便利！歩数計</w:t>
      </w:r>
    </w:p>
    <w:p w14:paraId="7111E1F6" w14:textId="77777777" w:rsidR="000E40C4" w:rsidRDefault="000E40C4" w:rsidP="000E40C4">
      <w:r>
        <w:rPr>
          <w:rFonts w:hint="eastAsia"/>
        </w:rPr>
        <w:t>歩数計を利用すると、ウォーキングを行う際の歩数の目標になり、記録をつけることで、続けることへの励みにもなります。最近では、歩数だけでなくさまざまな機能が付いているので、</w:t>
      </w:r>
      <w:r>
        <w:t>1つ持っていると大変便利です。</w:t>
      </w:r>
      <w:r>
        <w:rPr>
          <w:rFonts w:hint="eastAsia"/>
        </w:rPr>
        <w:t>自分に合った歩数計を探してみましょう。</w:t>
      </w:r>
    </w:p>
    <w:p w14:paraId="56169001" w14:textId="77777777" w:rsidR="000E40C4" w:rsidRDefault="000E40C4" w:rsidP="000E40C4"/>
    <w:p w14:paraId="3A9F5719" w14:textId="77777777" w:rsidR="000E40C4" w:rsidRDefault="000E40C4" w:rsidP="000E40C4">
      <w:r>
        <w:rPr>
          <w:rFonts w:hint="eastAsia"/>
        </w:rPr>
        <w:t>・薄型軽量タイプ</w:t>
      </w:r>
    </w:p>
    <w:p w14:paraId="0DDD20AB" w14:textId="77777777" w:rsidR="000E40C4" w:rsidRDefault="000E40C4" w:rsidP="000E40C4">
      <w:r>
        <w:rPr>
          <w:rFonts w:hint="eastAsia"/>
        </w:rPr>
        <w:t>持っていることが気にならないタイプです。歩数計がかさばるのが気になる人は薄型軽量タイプを選ぶとよいでしょう。ベルトに付けるタイプ、ポケットに入れるタイプ、バッグの中に入れるタイプなどがあります。</w:t>
      </w:r>
    </w:p>
    <w:p w14:paraId="773AF7A4" w14:textId="77777777" w:rsidR="000E40C4" w:rsidRDefault="000E40C4" w:rsidP="000E40C4"/>
    <w:p w14:paraId="2C3B3F46" w14:textId="77777777" w:rsidR="000E40C4" w:rsidRDefault="000E40C4" w:rsidP="000E40C4">
      <w:r>
        <w:rPr>
          <w:rFonts w:hint="eastAsia"/>
        </w:rPr>
        <w:t>・高機能タイプ</w:t>
      </w:r>
    </w:p>
    <w:p w14:paraId="77F71B18" w14:textId="77777777" w:rsidR="000E40C4" w:rsidRDefault="000E40C4" w:rsidP="000E40C4">
      <w:r>
        <w:rPr>
          <w:rFonts w:hint="eastAsia"/>
        </w:rPr>
        <w:t>歩数をもとに消費カロリーを計算するのはもちろん、脈拍の測定やストップウォッチの機能がついているものがあります。また、その日に歩いた歩数をデータとして記録し、平均値や累計を計算できるタイプのものもあります。</w:t>
      </w:r>
    </w:p>
    <w:p w14:paraId="5DD77089" w14:textId="77777777" w:rsidR="000E40C4" w:rsidRDefault="000E40C4" w:rsidP="000E40C4"/>
    <w:p w14:paraId="2D052BAF" w14:textId="77777777" w:rsidR="000E40C4" w:rsidRDefault="000E40C4" w:rsidP="000E40C4">
      <w:r>
        <w:rPr>
          <w:rFonts w:hint="eastAsia"/>
        </w:rPr>
        <w:t>・元祖歩数計</w:t>
      </w:r>
    </w:p>
    <w:p w14:paraId="3A69B257" w14:textId="77777777" w:rsidR="000E40C4" w:rsidRDefault="000E40C4" w:rsidP="000E40C4">
      <w:r>
        <w:rPr>
          <w:rFonts w:hint="eastAsia"/>
        </w:rPr>
        <w:t>いろいろな機能は必要ない、とにかく、歩数が知りたいという人は、機能が最低限の歩数計を選びましょう。機能が少ないので、価格も安く済みますが、安すぎる歩数計には誤差が出</w:t>
      </w:r>
      <w:r>
        <w:rPr>
          <w:rFonts w:hint="eastAsia"/>
        </w:rPr>
        <w:lastRenderedPageBreak/>
        <w:t>る場合もありますので注意が必要です。歩数が表示される液晶画面が大きいタイプなどがあります。</w:t>
      </w:r>
    </w:p>
    <w:p w14:paraId="03EB7E50" w14:textId="77777777" w:rsidR="000E40C4" w:rsidRDefault="000E40C4" w:rsidP="000E40C4"/>
    <w:p w14:paraId="7C597A35" w14:textId="77777777" w:rsidR="000E40C4" w:rsidRDefault="000E40C4" w:rsidP="000E40C4">
      <w:r>
        <w:rPr>
          <w:rFonts w:hint="eastAsia"/>
        </w:rPr>
        <w:t>ウォーキングを始める前に</w:t>
      </w:r>
    </w:p>
    <w:p w14:paraId="0FB23779" w14:textId="77777777" w:rsidR="000E40C4" w:rsidRDefault="000E40C4" w:rsidP="000E40C4">
      <w:r>
        <w:rPr>
          <w:rFonts w:hint="eastAsia"/>
        </w:rPr>
        <w:t>気軽に始められるウォーキングですが、安全に、そして、継続的にウォーキングを行うには、健康観察は欠かせません。無理して頑張っても足を痛めたり、体調を崩したりしたのでは、本末転倒です。自分の体の声を聞く習慣を身につけましょう。健康観察は、ウォーキング前とウォーキング中に行います。具体的な観察方法を確認しておきましょう。</w:t>
      </w:r>
    </w:p>
    <w:p w14:paraId="4306C5F1" w14:textId="77777777" w:rsidR="000E40C4" w:rsidRDefault="000E40C4" w:rsidP="000E40C4"/>
    <w:p w14:paraId="75E49619" w14:textId="77777777" w:rsidR="000E40C4" w:rsidRDefault="000E40C4" w:rsidP="000E40C4">
      <w:r>
        <w:rPr>
          <w:rFonts w:hint="eastAsia"/>
        </w:rPr>
        <w:t>ウォーキング前の健康観察</w:t>
      </w:r>
    </w:p>
    <w:p w14:paraId="5D5F3E55" w14:textId="77777777" w:rsidR="000E40C4" w:rsidRDefault="000E40C4" w:rsidP="000E40C4">
      <w:r>
        <w:rPr>
          <w:rFonts w:hint="eastAsia"/>
        </w:rPr>
        <w:t>・心拍数を測る</w:t>
      </w:r>
    </w:p>
    <w:p w14:paraId="29E72975" w14:textId="77777777" w:rsidR="000E40C4" w:rsidRDefault="000E40C4" w:rsidP="000E40C4">
      <w:r>
        <w:rPr>
          <w:rFonts w:hint="eastAsia"/>
        </w:rPr>
        <w:t>朝起きたら自分の心拍数を測りましょう。</w:t>
      </w:r>
    </w:p>
    <w:p w14:paraId="242E3A88" w14:textId="0810DF89" w:rsidR="000E40C4" w:rsidRDefault="000E40C4" w:rsidP="000E40C4">
      <w:r>
        <w:rPr>
          <w:rFonts w:hint="eastAsia"/>
        </w:rPr>
        <w:t>個人差もありますが、一般に安静時の心拍数は</w:t>
      </w:r>
      <w:r>
        <w:t>70前後です。毎日測って、安静時の自分の心拍数の目安を知っておきましょう。いつもより拍動のリズムが速かったり、乱れを感じたりしたら、迷わずウォーキングを休みましょう。</w:t>
      </w:r>
    </w:p>
    <w:p w14:paraId="1C8842C2" w14:textId="77777777" w:rsidR="000E40C4" w:rsidRDefault="000E40C4" w:rsidP="000E40C4"/>
    <w:p w14:paraId="3275CDAA" w14:textId="77777777" w:rsidR="000E40C4" w:rsidRDefault="000E40C4" w:rsidP="000E40C4">
      <w:r>
        <w:rPr>
          <w:rFonts w:hint="eastAsia"/>
        </w:rPr>
        <w:t>・各種自覚症状を観察する</w:t>
      </w:r>
    </w:p>
    <w:p w14:paraId="6C5FCDA5" w14:textId="77777777" w:rsidR="000E40C4" w:rsidRDefault="000E40C4" w:rsidP="000E40C4">
      <w:r>
        <w:rPr>
          <w:rFonts w:hint="eastAsia"/>
        </w:rPr>
        <w:t>前日の睡眠はどうだったか、吐き気やだるさはないか、前日にアルコールを飲みすぎていないかなど、体調を観察します。朝起きて異常を感じたらウォーキングを休みましょう。また、個人の感覚で観察するのもいいのですが、余裕があれば、自覚症状の観察シートを作って毎朝観察してみましょう。自分の体のリズムが目に見えてくることでしょう。</w:t>
      </w:r>
    </w:p>
    <w:p w14:paraId="32611972" w14:textId="77777777" w:rsidR="000E40C4" w:rsidRDefault="000E40C4" w:rsidP="000E40C4"/>
    <w:p w14:paraId="5219F079" w14:textId="77777777" w:rsidR="000E40C4" w:rsidRDefault="000E40C4" w:rsidP="000E40C4">
      <w:r>
        <w:rPr>
          <w:rFonts w:hint="eastAsia"/>
        </w:rPr>
        <w:t>・健康観察シート例</w:t>
      </w:r>
    </w:p>
    <w:tbl>
      <w:tblPr>
        <w:tblStyle w:val="6-3"/>
        <w:tblW w:w="0" w:type="auto"/>
        <w:tblLook w:val="04A0" w:firstRow="1" w:lastRow="0" w:firstColumn="1" w:lastColumn="0" w:noHBand="0" w:noVBand="1"/>
      </w:tblPr>
      <w:tblGrid>
        <w:gridCol w:w="846"/>
        <w:gridCol w:w="992"/>
        <w:gridCol w:w="851"/>
        <w:gridCol w:w="850"/>
        <w:gridCol w:w="1843"/>
        <w:gridCol w:w="1559"/>
        <w:gridCol w:w="1553"/>
      </w:tblGrid>
      <w:tr w:rsidR="000E40C4" w:rsidRPr="00952F4C" w14:paraId="41169EE1" w14:textId="77777777" w:rsidTr="00895A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482B256D" w14:textId="77777777" w:rsidR="000E40C4" w:rsidRPr="00952F4C" w:rsidRDefault="000E40C4" w:rsidP="00895AAA">
            <w:r w:rsidRPr="00952F4C">
              <w:rPr>
                <w:rFonts w:hint="eastAsia"/>
              </w:rPr>
              <w:t>日付</w:t>
            </w:r>
          </w:p>
        </w:tc>
        <w:tc>
          <w:tcPr>
            <w:tcW w:w="992" w:type="dxa"/>
          </w:tcPr>
          <w:p w14:paraId="3A47ADC6" w14:textId="77777777" w:rsidR="000E40C4" w:rsidRPr="00952F4C" w:rsidRDefault="000E40C4" w:rsidP="00895AAA">
            <w:pPr>
              <w:cnfStyle w:val="100000000000" w:firstRow="1" w:lastRow="0" w:firstColumn="0" w:lastColumn="0" w:oddVBand="0" w:evenVBand="0" w:oddHBand="0" w:evenHBand="0" w:firstRowFirstColumn="0" w:firstRowLastColumn="0" w:lastRowFirstColumn="0" w:lastRowLastColumn="0"/>
            </w:pPr>
            <w:r w:rsidRPr="00952F4C">
              <w:t>心拍数</w:t>
            </w:r>
          </w:p>
        </w:tc>
        <w:tc>
          <w:tcPr>
            <w:tcW w:w="851" w:type="dxa"/>
          </w:tcPr>
          <w:p w14:paraId="6AE26356" w14:textId="77777777" w:rsidR="000E40C4" w:rsidRPr="00952F4C" w:rsidRDefault="000E40C4" w:rsidP="00895AAA">
            <w:pPr>
              <w:cnfStyle w:val="100000000000" w:firstRow="1" w:lastRow="0" w:firstColumn="0" w:lastColumn="0" w:oddVBand="0" w:evenVBand="0" w:oddHBand="0" w:evenHBand="0" w:firstRowFirstColumn="0" w:firstRowLastColumn="0" w:lastRowFirstColumn="0" w:lastRowLastColumn="0"/>
            </w:pPr>
            <w:r w:rsidRPr="00952F4C">
              <w:t>体温</w:t>
            </w:r>
          </w:p>
        </w:tc>
        <w:tc>
          <w:tcPr>
            <w:tcW w:w="850" w:type="dxa"/>
          </w:tcPr>
          <w:p w14:paraId="0A09D55A" w14:textId="77777777" w:rsidR="000E40C4" w:rsidRPr="00952F4C" w:rsidRDefault="000E40C4" w:rsidP="00895AAA">
            <w:pPr>
              <w:cnfStyle w:val="100000000000" w:firstRow="1" w:lastRow="0" w:firstColumn="0" w:lastColumn="0" w:oddVBand="0" w:evenVBand="0" w:oddHBand="0" w:evenHBand="0" w:firstRowFirstColumn="0" w:firstRowLastColumn="0" w:lastRowFirstColumn="0" w:lastRowLastColumn="0"/>
            </w:pPr>
            <w:r w:rsidRPr="00952F4C">
              <w:t>睡眠</w:t>
            </w:r>
          </w:p>
        </w:tc>
        <w:tc>
          <w:tcPr>
            <w:tcW w:w="1843" w:type="dxa"/>
          </w:tcPr>
          <w:p w14:paraId="364AA1F5" w14:textId="77777777" w:rsidR="000E40C4" w:rsidRPr="00952F4C" w:rsidRDefault="000E40C4" w:rsidP="00895AAA">
            <w:pPr>
              <w:cnfStyle w:val="100000000000" w:firstRow="1" w:lastRow="0" w:firstColumn="0" w:lastColumn="0" w:oddVBand="0" w:evenVBand="0" w:oddHBand="0" w:evenHBand="0" w:firstRowFirstColumn="0" w:firstRowLastColumn="0" w:lastRowFirstColumn="0" w:lastRowLastColumn="0"/>
            </w:pPr>
            <w:r w:rsidRPr="00952F4C">
              <w:t>だるさ・吐き気</w:t>
            </w:r>
          </w:p>
        </w:tc>
        <w:tc>
          <w:tcPr>
            <w:tcW w:w="1559" w:type="dxa"/>
          </w:tcPr>
          <w:p w14:paraId="6833F9AF" w14:textId="77777777" w:rsidR="000E40C4" w:rsidRPr="00952F4C" w:rsidRDefault="000E40C4" w:rsidP="00895AAA">
            <w:pPr>
              <w:cnfStyle w:val="100000000000" w:firstRow="1" w:lastRow="0" w:firstColumn="0" w:lastColumn="0" w:oddVBand="0" w:evenVBand="0" w:oddHBand="0" w:evenHBand="0" w:firstRowFirstColumn="0" w:firstRowLastColumn="0" w:lastRowFirstColumn="0" w:lastRowLastColumn="0"/>
            </w:pPr>
            <w:r w:rsidRPr="00952F4C">
              <w:t>めまい・頭痛</w:t>
            </w:r>
          </w:p>
        </w:tc>
        <w:tc>
          <w:tcPr>
            <w:tcW w:w="1553" w:type="dxa"/>
          </w:tcPr>
          <w:p w14:paraId="2CFEABEE" w14:textId="77777777" w:rsidR="000E40C4" w:rsidRPr="00952F4C" w:rsidRDefault="000E40C4" w:rsidP="00895AAA">
            <w:pPr>
              <w:cnfStyle w:val="100000000000" w:firstRow="1" w:lastRow="0" w:firstColumn="0" w:lastColumn="0" w:oddVBand="0" w:evenVBand="0" w:oddHBand="0" w:evenHBand="0" w:firstRowFirstColumn="0" w:firstRowLastColumn="0" w:lastRowFirstColumn="0" w:lastRowLastColumn="0"/>
            </w:pPr>
            <w:r w:rsidRPr="00952F4C">
              <w:t>歩数</w:t>
            </w:r>
          </w:p>
        </w:tc>
      </w:tr>
      <w:tr w:rsidR="000E40C4" w:rsidRPr="00952F4C" w14:paraId="726C79C7" w14:textId="77777777" w:rsidTr="00895A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1BD9FA47" w14:textId="40CCC6FA" w:rsidR="000E40C4" w:rsidRPr="00952F4C" w:rsidRDefault="009247A8" w:rsidP="00895AAA">
            <w:r>
              <w:rPr>
                <w:rFonts w:hint="eastAsia"/>
              </w:rPr>
              <w:t>4</w:t>
            </w:r>
            <w:r w:rsidR="000E40C4" w:rsidRPr="00952F4C">
              <w:t>/</w:t>
            </w:r>
            <w:r>
              <w:rPr>
                <w:rFonts w:hint="eastAsia"/>
              </w:rPr>
              <w:t>12</w:t>
            </w:r>
          </w:p>
        </w:tc>
        <w:tc>
          <w:tcPr>
            <w:tcW w:w="992" w:type="dxa"/>
          </w:tcPr>
          <w:p w14:paraId="146335C9" w14:textId="77777777" w:rsidR="000E40C4" w:rsidRPr="00952F4C" w:rsidRDefault="000E40C4" w:rsidP="00895AAA">
            <w:pPr>
              <w:cnfStyle w:val="000000100000" w:firstRow="0" w:lastRow="0" w:firstColumn="0" w:lastColumn="0" w:oddVBand="0" w:evenVBand="0" w:oddHBand="1" w:evenHBand="0" w:firstRowFirstColumn="0" w:firstRowLastColumn="0" w:lastRowFirstColumn="0" w:lastRowLastColumn="0"/>
            </w:pPr>
            <w:r w:rsidRPr="00952F4C">
              <w:t>75</w:t>
            </w:r>
          </w:p>
        </w:tc>
        <w:tc>
          <w:tcPr>
            <w:tcW w:w="851" w:type="dxa"/>
          </w:tcPr>
          <w:p w14:paraId="3D131824" w14:textId="4846BB00" w:rsidR="000E40C4" w:rsidRPr="00952F4C" w:rsidRDefault="000E40C4" w:rsidP="00895AAA">
            <w:pPr>
              <w:cnfStyle w:val="000000100000" w:firstRow="0" w:lastRow="0" w:firstColumn="0" w:lastColumn="0" w:oddVBand="0" w:evenVBand="0" w:oddHBand="1" w:evenHBand="0" w:firstRowFirstColumn="0" w:firstRowLastColumn="0" w:lastRowFirstColumn="0" w:lastRowLastColumn="0"/>
            </w:pPr>
            <w:r w:rsidRPr="00952F4C">
              <w:t>36.</w:t>
            </w:r>
            <w:r w:rsidR="00536250">
              <w:rPr>
                <w:rFonts w:hint="eastAsia"/>
              </w:rPr>
              <w:t>4</w:t>
            </w:r>
          </w:p>
        </w:tc>
        <w:tc>
          <w:tcPr>
            <w:tcW w:w="850" w:type="dxa"/>
          </w:tcPr>
          <w:p w14:paraId="2091F8CB" w14:textId="77777777" w:rsidR="000E40C4" w:rsidRPr="00952F4C" w:rsidRDefault="000E40C4" w:rsidP="00895AAA">
            <w:pPr>
              <w:cnfStyle w:val="000000100000" w:firstRow="0" w:lastRow="0" w:firstColumn="0" w:lastColumn="0" w:oddVBand="0" w:evenVBand="0" w:oddHBand="1" w:evenHBand="0" w:firstRowFirstColumn="0" w:firstRowLastColumn="0" w:lastRowFirstColumn="0" w:lastRowLastColumn="0"/>
            </w:pPr>
            <w:r w:rsidRPr="00952F4C">
              <w:t>良好</w:t>
            </w:r>
          </w:p>
        </w:tc>
        <w:tc>
          <w:tcPr>
            <w:tcW w:w="1843" w:type="dxa"/>
          </w:tcPr>
          <w:p w14:paraId="1B0243D0" w14:textId="77777777" w:rsidR="000E40C4" w:rsidRPr="00952F4C" w:rsidRDefault="000E40C4" w:rsidP="00895AAA">
            <w:pPr>
              <w:cnfStyle w:val="000000100000" w:firstRow="0" w:lastRow="0" w:firstColumn="0" w:lastColumn="0" w:oddVBand="0" w:evenVBand="0" w:oddHBand="1" w:evenHBand="0" w:firstRowFirstColumn="0" w:firstRowLastColumn="0" w:lastRowFirstColumn="0" w:lastRowLastColumn="0"/>
            </w:pPr>
            <w:r w:rsidRPr="00952F4C">
              <w:t>なし</w:t>
            </w:r>
          </w:p>
        </w:tc>
        <w:tc>
          <w:tcPr>
            <w:tcW w:w="1559" w:type="dxa"/>
          </w:tcPr>
          <w:p w14:paraId="40F041A7" w14:textId="77777777" w:rsidR="000E40C4" w:rsidRPr="00952F4C" w:rsidRDefault="000E40C4" w:rsidP="00895AAA">
            <w:pPr>
              <w:cnfStyle w:val="000000100000" w:firstRow="0" w:lastRow="0" w:firstColumn="0" w:lastColumn="0" w:oddVBand="0" w:evenVBand="0" w:oddHBand="1" w:evenHBand="0" w:firstRowFirstColumn="0" w:firstRowLastColumn="0" w:lastRowFirstColumn="0" w:lastRowLastColumn="0"/>
            </w:pPr>
            <w:r w:rsidRPr="00952F4C">
              <w:t>なし</w:t>
            </w:r>
          </w:p>
        </w:tc>
        <w:tc>
          <w:tcPr>
            <w:tcW w:w="1553" w:type="dxa"/>
          </w:tcPr>
          <w:p w14:paraId="5C137B42" w14:textId="77777777" w:rsidR="000E40C4" w:rsidRPr="00952F4C" w:rsidRDefault="000E40C4" w:rsidP="00895AAA">
            <w:pPr>
              <w:cnfStyle w:val="000000100000" w:firstRow="0" w:lastRow="0" w:firstColumn="0" w:lastColumn="0" w:oddVBand="0" w:evenVBand="0" w:oddHBand="1" w:evenHBand="0" w:firstRowFirstColumn="0" w:firstRowLastColumn="0" w:lastRowFirstColumn="0" w:lastRowLastColumn="0"/>
            </w:pPr>
            <w:r w:rsidRPr="00952F4C">
              <w:t>5890</w:t>
            </w:r>
          </w:p>
        </w:tc>
      </w:tr>
      <w:tr w:rsidR="000E40C4" w:rsidRPr="00952F4C" w14:paraId="78DCE73E" w14:textId="77777777" w:rsidTr="00895AAA">
        <w:tc>
          <w:tcPr>
            <w:cnfStyle w:val="001000000000" w:firstRow="0" w:lastRow="0" w:firstColumn="1" w:lastColumn="0" w:oddVBand="0" w:evenVBand="0" w:oddHBand="0" w:evenHBand="0" w:firstRowFirstColumn="0" w:firstRowLastColumn="0" w:lastRowFirstColumn="0" w:lastRowLastColumn="0"/>
            <w:tcW w:w="846" w:type="dxa"/>
          </w:tcPr>
          <w:p w14:paraId="4688A939" w14:textId="3ADB86BE" w:rsidR="000E40C4" w:rsidRPr="00952F4C" w:rsidRDefault="009247A8" w:rsidP="00895AAA">
            <w:r>
              <w:rPr>
                <w:rFonts w:hint="eastAsia"/>
              </w:rPr>
              <w:t>4</w:t>
            </w:r>
            <w:r w:rsidR="000E40C4" w:rsidRPr="00952F4C">
              <w:t>/1</w:t>
            </w:r>
            <w:r>
              <w:rPr>
                <w:rFonts w:hint="eastAsia"/>
              </w:rPr>
              <w:t>3</w:t>
            </w:r>
          </w:p>
        </w:tc>
        <w:tc>
          <w:tcPr>
            <w:tcW w:w="992" w:type="dxa"/>
          </w:tcPr>
          <w:p w14:paraId="03D0D923" w14:textId="77777777" w:rsidR="000E40C4" w:rsidRPr="00952F4C" w:rsidRDefault="000E40C4" w:rsidP="00895AAA">
            <w:pPr>
              <w:cnfStyle w:val="000000000000" w:firstRow="0" w:lastRow="0" w:firstColumn="0" w:lastColumn="0" w:oddVBand="0" w:evenVBand="0" w:oddHBand="0" w:evenHBand="0" w:firstRowFirstColumn="0" w:firstRowLastColumn="0" w:lastRowFirstColumn="0" w:lastRowLastColumn="0"/>
            </w:pPr>
            <w:r w:rsidRPr="00952F4C">
              <w:t>70</w:t>
            </w:r>
          </w:p>
        </w:tc>
        <w:tc>
          <w:tcPr>
            <w:tcW w:w="851" w:type="dxa"/>
          </w:tcPr>
          <w:p w14:paraId="7E26B6A1" w14:textId="55AB1A7F" w:rsidR="000E40C4" w:rsidRPr="00952F4C" w:rsidRDefault="000E40C4" w:rsidP="00895AAA">
            <w:pPr>
              <w:cnfStyle w:val="000000000000" w:firstRow="0" w:lastRow="0" w:firstColumn="0" w:lastColumn="0" w:oddVBand="0" w:evenVBand="0" w:oddHBand="0" w:evenHBand="0" w:firstRowFirstColumn="0" w:firstRowLastColumn="0" w:lastRowFirstColumn="0" w:lastRowLastColumn="0"/>
            </w:pPr>
            <w:r w:rsidRPr="00952F4C">
              <w:t>36.</w:t>
            </w:r>
            <w:r w:rsidR="00536250">
              <w:rPr>
                <w:rFonts w:hint="eastAsia"/>
              </w:rPr>
              <w:t>2</w:t>
            </w:r>
          </w:p>
        </w:tc>
        <w:tc>
          <w:tcPr>
            <w:tcW w:w="850" w:type="dxa"/>
          </w:tcPr>
          <w:p w14:paraId="2E39310E" w14:textId="77777777" w:rsidR="000E40C4" w:rsidRPr="00952F4C" w:rsidRDefault="000E40C4" w:rsidP="00895AAA">
            <w:pPr>
              <w:cnfStyle w:val="000000000000" w:firstRow="0" w:lastRow="0" w:firstColumn="0" w:lastColumn="0" w:oddVBand="0" w:evenVBand="0" w:oddHBand="0" w:evenHBand="0" w:firstRowFirstColumn="0" w:firstRowLastColumn="0" w:lastRowFirstColumn="0" w:lastRowLastColumn="0"/>
            </w:pPr>
            <w:r w:rsidRPr="00952F4C">
              <w:t>不足</w:t>
            </w:r>
          </w:p>
        </w:tc>
        <w:tc>
          <w:tcPr>
            <w:tcW w:w="1843" w:type="dxa"/>
          </w:tcPr>
          <w:p w14:paraId="631BB595" w14:textId="77777777" w:rsidR="000E40C4" w:rsidRPr="00952F4C" w:rsidRDefault="000E40C4" w:rsidP="00895AAA">
            <w:pPr>
              <w:cnfStyle w:val="000000000000" w:firstRow="0" w:lastRow="0" w:firstColumn="0" w:lastColumn="0" w:oddVBand="0" w:evenVBand="0" w:oddHBand="0" w:evenHBand="0" w:firstRowFirstColumn="0" w:firstRowLastColumn="0" w:lastRowFirstColumn="0" w:lastRowLastColumn="0"/>
            </w:pPr>
            <w:r w:rsidRPr="00952F4C">
              <w:t>有（二日酔い）</w:t>
            </w:r>
          </w:p>
        </w:tc>
        <w:tc>
          <w:tcPr>
            <w:tcW w:w="1559" w:type="dxa"/>
          </w:tcPr>
          <w:p w14:paraId="39120A9E" w14:textId="77777777" w:rsidR="000E40C4" w:rsidRPr="00952F4C" w:rsidRDefault="000E40C4" w:rsidP="00895AAA">
            <w:pPr>
              <w:cnfStyle w:val="000000000000" w:firstRow="0" w:lastRow="0" w:firstColumn="0" w:lastColumn="0" w:oddVBand="0" w:evenVBand="0" w:oddHBand="0" w:evenHBand="0" w:firstRowFirstColumn="0" w:firstRowLastColumn="0" w:lastRowFirstColumn="0" w:lastRowLastColumn="0"/>
            </w:pPr>
            <w:r w:rsidRPr="00952F4C">
              <w:t>頭痛有</w:t>
            </w:r>
          </w:p>
        </w:tc>
        <w:tc>
          <w:tcPr>
            <w:tcW w:w="1553" w:type="dxa"/>
          </w:tcPr>
          <w:p w14:paraId="042E220C" w14:textId="77777777" w:rsidR="000E40C4" w:rsidRPr="00952F4C" w:rsidRDefault="000E40C4" w:rsidP="00895AAA">
            <w:pPr>
              <w:cnfStyle w:val="000000000000" w:firstRow="0" w:lastRow="0" w:firstColumn="0" w:lastColumn="0" w:oddVBand="0" w:evenVBand="0" w:oddHBand="0" w:evenHBand="0" w:firstRowFirstColumn="0" w:firstRowLastColumn="0" w:lastRowFirstColumn="0" w:lastRowLastColumn="0"/>
            </w:pPr>
            <w:r w:rsidRPr="00952F4C">
              <w:t>休止</w:t>
            </w:r>
          </w:p>
        </w:tc>
      </w:tr>
      <w:tr w:rsidR="000E40C4" w:rsidRPr="00952F4C" w14:paraId="4EBB75A1" w14:textId="77777777" w:rsidTr="00895A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4DA04144" w14:textId="77777777" w:rsidR="000E40C4" w:rsidRPr="00952F4C" w:rsidRDefault="000E40C4" w:rsidP="00895AAA"/>
        </w:tc>
        <w:tc>
          <w:tcPr>
            <w:tcW w:w="992" w:type="dxa"/>
          </w:tcPr>
          <w:p w14:paraId="17F49E67" w14:textId="77777777" w:rsidR="000E40C4" w:rsidRPr="00952F4C" w:rsidRDefault="000E40C4" w:rsidP="00895AAA">
            <w:pPr>
              <w:cnfStyle w:val="000000100000" w:firstRow="0" w:lastRow="0" w:firstColumn="0" w:lastColumn="0" w:oddVBand="0" w:evenVBand="0" w:oddHBand="1" w:evenHBand="0" w:firstRowFirstColumn="0" w:firstRowLastColumn="0" w:lastRowFirstColumn="0" w:lastRowLastColumn="0"/>
            </w:pPr>
          </w:p>
        </w:tc>
        <w:tc>
          <w:tcPr>
            <w:tcW w:w="851" w:type="dxa"/>
          </w:tcPr>
          <w:p w14:paraId="1E6DA0F3" w14:textId="77777777" w:rsidR="000E40C4" w:rsidRPr="00952F4C" w:rsidRDefault="000E40C4" w:rsidP="00895AAA">
            <w:pPr>
              <w:cnfStyle w:val="000000100000" w:firstRow="0" w:lastRow="0" w:firstColumn="0" w:lastColumn="0" w:oddVBand="0" w:evenVBand="0" w:oddHBand="1" w:evenHBand="0" w:firstRowFirstColumn="0" w:firstRowLastColumn="0" w:lastRowFirstColumn="0" w:lastRowLastColumn="0"/>
            </w:pPr>
          </w:p>
        </w:tc>
        <w:tc>
          <w:tcPr>
            <w:tcW w:w="850" w:type="dxa"/>
          </w:tcPr>
          <w:p w14:paraId="6EC44159" w14:textId="77777777" w:rsidR="000E40C4" w:rsidRPr="00952F4C" w:rsidRDefault="000E40C4" w:rsidP="00895AAA">
            <w:pPr>
              <w:cnfStyle w:val="000000100000" w:firstRow="0" w:lastRow="0" w:firstColumn="0" w:lastColumn="0" w:oddVBand="0" w:evenVBand="0" w:oddHBand="1" w:evenHBand="0" w:firstRowFirstColumn="0" w:firstRowLastColumn="0" w:lastRowFirstColumn="0" w:lastRowLastColumn="0"/>
            </w:pPr>
          </w:p>
        </w:tc>
        <w:tc>
          <w:tcPr>
            <w:tcW w:w="1843" w:type="dxa"/>
          </w:tcPr>
          <w:p w14:paraId="7A0BE093" w14:textId="77777777" w:rsidR="000E40C4" w:rsidRPr="00952F4C" w:rsidRDefault="000E40C4" w:rsidP="00895AAA">
            <w:pPr>
              <w:cnfStyle w:val="000000100000" w:firstRow="0" w:lastRow="0" w:firstColumn="0" w:lastColumn="0" w:oddVBand="0" w:evenVBand="0" w:oddHBand="1" w:evenHBand="0" w:firstRowFirstColumn="0" w:firstRowLastColumn="0" w:lastRowFirstColumn="0" w:lastRowLastColumn="0"/>
            </w:pPr>
          </w:p>
        </w:tc>
        <w:tc>
          <w:tcPr>
            <w:tcW w:w="1559" w:type="dxa"/>
          </w:tcPr>
          <w:p w14:paraId="34B36150" w14:textId="77777777" w:rsidR="000E40C4" w:rsidRPr="00952F4C" w:rsidRDefault="000E40C4" w:rsidP="00895AAA">
            <w:pPr>
              <w:cnfStyle w:val="000000100000" w:firstRow="0" w:lastRow="0" w:firstColumn="0" w:lastColumn="0" w:oddVBand="0" w:evenVBand="0" w:oddHBand="1" w:evenHBand="0" w:firstRowFirstColumn="0" w:firstRowLastColumn="0" w:lastRowFirstColumn="0" w:lastRowLastColumn="0"/>
            </w:pPr>
          </w:p>
        </w:tc>
        <w:tc>
          <w:tcPr>
            <w:tcW w:w="1553" w:type="dxa"/>
          </w:tcPr>
          <w:p w14:paraId="60A901EB" w14:textId="77777777" w:rsidR="000E40C4" w:rsidRPr="00952F4C" w:rsidRDefault="000E40C4" w:rsidP="00895AAA">
            <w:pPr>
              <w:cnfStyle w:val="000000100000" w:firstRow="0" w:lastRow="0" w:firstColumn="0" w:lastColumn="0" w:oddVBand="0" w:evenVBand="0" w:oddHBand="1" w:evenHBand="0" w:firstRowFirstColumn="0" w:firstRowLastColumn="0" w:lastRowFirstColumn="0" w:lastRowLastColumn="0"/>
            </w:pPr>
          </w:p>
        </w:tc>
      </w:tr>
      <w:tr w:rsidR="000E40C4" w:rsidRPr="00952F4C" w14:paraId="6788AA04" w14:textId="77777777" w:rsidTr="00895AAA">
        <w:tc>
          <w:tcPr>
            <w:cnfStyle w:val="001000000000" w:firstRow="0" w:lastRow="0" w:firstColumn="1" w:lastColumn="0" w:oddVBand="0" w:evenVBand="0" w:oddHBand="0" w:evenHBand="0" w:firstRowFirstColumn="0" w:firstRowLastColumn="0" w:lastRowFirstColumn="0" w:lastRowLastColumn="0"/>
            <w:tcW w:w="846" w:type="dxa"/>
          </w:tcPr>
          <w:p w14:paraId="089C727D" w14:textId="77777777" w:rsidR="000E40C4" w:rsidRPr="00952F4C" w:rsidRDefault="000E40C4" w:rsidP="00895AAA"/>
        </w:tc>
        <w:tc>
          <w:tcPr>
            <w:tcW w:w="992" w:type="dxa"/>
          </w:tcPr>
          <w:p w14:paraId="74E0E672" w14:textId="77777777" w:rsidR="000E40C4" w:rsidRPr="00952F4C" w:rsidRDefault="000E40C4" w:rsidP="00895AAA">
            <w:pPr>
              <w:cnfStyle w:val="000000000000" w:firstRow="0" w:lastRow="0" w:firstColumn="0" w:lastColumn="0" w:oddVBand="0" w:evenVBand="0" w:oddHBand="0" w:evenHBand="0" w:firstRowFirstColumn="0" w:firstRowLastColumn="0" w:lastRowFirstColumn="0" w:lastRowLastColumn="0"/>
            </w:pPr>
          </w:p>
        </w:tc>
        <w:tc>
          <w:tcPr>
            <w:tcW w:w="851" w:type="dxa"/>
          </w:tcPr>
          <w:p w14:paraId="72F596BA" w14:textId="77777777" w:rsidR="000E40C4" w:rsidRPr="00952F4C" w:rsidRDefault="000E40C4" w:rsidP="00895AAA">
            <w:pPr>
              <w:cnfStyle w:val="000000000000" w:firstRow="0" w:lastRow="0" w:firstColumn="0" w:lastColumn="0" w:oddVBand="0" w:evenVBand="0" w:oddHBand="0" w:evenHBand="0" w:firstRowFirstColumn="0" w:firstRowLastColumn="0" w:lastRowFirstColumn="0" w:lastRowLastColumn="0"/>
            </w:pPr>
          </w:p>
        </w:tc>
        <w:tc>
          <w:tcPr>
            <w:tcW w:w="850" w:type="dxa"/>
          </w:tcPr>
          <w:p w14:paraId="52A44C63" w14:textId="77777777" w:rsidR="000E40C4" w:rsidRPr="00952F4C" w:rsidRDefault="000E40C4" w:rsidP="00895AAA">
            <w:pPr>
              <w:cnfStyle w:val="000000000000" w:firstRow="0" w:lastRow="0" w:firstColumn="0" w:lastColumn="0" w:oddVBand="0" w:evenVBand="0" w:oddHBand="0" w:evenHBand="0" w:firstRowFirstColumn="0" w:firstRowLastColumn="0" w:lastRowFirstColumn="0" w:lastRowLastColumn="0"/>
            </w:pPr>
          </w:p>
        </w:tc>
        <w:tc>
          <w:tcPr>
            <w:tcW w:w="1843" w:type="dxa"/>
          </w:tcPr>
          <w:p w14:paraId="041364AF" w14:textId="77777777" w:rsidR="000E40C4" w:rsidRPr="00952F4C" w:rsidRDefault="000E40C4" w:rsidP="00895AAA">
            <w:pPr>
              <w:cnfStyle w:val="000000000000" w:firstRow="0" w:lastRow="0" w:firstColumn="0" w:lastColumn="0" w:oddVBand="0" w:evenVBand="0" w:oddHBand="0" w:evenHBand="0" w:firstRowFirstColumn="0" w:firstRowLastColumn="0" w:lastRowFirstColumn="0" w:lastRowLastColumn="0"/>
            </w:pPr>
          </w:p>
        </w:tc>
        <w:tc>
          <w:tcPr>
            <w:tcW w:w="1559" w:type="dxa"/>
          </w:tcPr>
          <w:p w14:paraId="770A4492" w14:textId="77777777" w:rsidR="000E40C4" w:rsidRPr="00952F4C" w:rsidRDefault="000E40C4" w:rsidP="00895AAA">
            <w:pPr>
              <w:cnfStyle w:val="000000000000" w:firstRow="0" w:lastRow="0" w:firstColumn="0" w:lastColumn="0" w:oddVBand="0" w:evenVBand="0" w:oddHBand="0" w:evenHBand="0" w:firstRowFirstColumn="0" w:firstRowLastColumn="0" w:lastRowFirstColumn="0" w:lastRowLastColumn="0"/>
            </w:pPr>
          </w:p>
        </w:tc>
        <w:tc>
          <w:tcPr>
            <w:tcW w:w="1553" w:type="dxa"/>
          </w:tcPr>
          <w:p w14:paraId="5FF57B51" w14:textId="77777777" w:rsidR="000E40C4" w:rsidRPr="00952F4C" w:rsidRDefault="000E40C4" w:rsidP="00895AAA">
            <w:pPr>
              <w:cnfStyle w:val="000000000000" w:firstRow="0" w:lastRow="0" w:firstColumn="0" w:lastColumn="0" w:oddVBand="0" w:evenVBand="0" w:oddHBand="0" w:evenHBand="0" w:firstRowFirstColumn="0" w:firstRowLastColumn="0" w:lastRowFirstColumn="0" w:lastRowLastColumn="0"/>
            </w:pPr>
          </w:p>
        </w:tc>
      </w:tr>
      <w:tr w:rsidR="000E40C4" w:rsidRPr="00952F4C" w14:paraId="212D2C1A" w14:textId="77777777" w:rsidTr="00895A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00EF4242" w14:textId="77777777" w:rsidR="000E40C4" w:rsidRPr="00952F4C" w:rsidRDefault="000E40C4" w:rsidP="00895AAA"/>
        </w:tc>
        <w:tc>
          <w:tcPr>
            <w:tcW w:w="992" w:type="dxa"/>
          </w:tcPr>
          <w:p w14:paraId="75CD998B" w14:textId="77777777" w:rsidR="000E40C4" w:rsidRPr="00952F4C" w:rsidRDefault="000E40C4" w:rsidP="00895AAA">
            <w:pPr>
              <w:cnfStyle w:val="000000100000" w:firstRow="0" w:lastRow="0" w:firstColumn="0" w:lastColumn="0" w:oddVBand="0" w:evenVBand="0" w:oddHBand="1" w:evenHBand="0" w:firstRowFirstColumn="0" w:firstRowLastColumn="0" w:lastRowFirstColumn="0" w:lastRowLastColumn="0"/>
            </w:pPr>
          </w:p>
        </w:tc>
        <w:tc>
          <w:tcPr>
            <w:tcW w:w="851" w:type="dxa"/>
          </w:tcPr>
          <w:p w14:paraId="6B8852D8" w14:textId="77777777" w:rsidR="000E40C4" w:rsidRPr="00952F4C" w:rsidRDefault="000E40C4" w:rsidP="00895AAA">
            <w:pPr>
              <w:cnfStyle w:val="000000100000" w:firstRow="0" w:lastRow="0" w:firstColumn="0" w:lastColumn="0" w:oddVBand="0" w:evenVBand="0" w:oddHBand="1" w:evenHBand="0" w:firstRowFirstColumn="0" w:firstRowLastColumn="0" w:lastRowFirstColumn="0" w:lastRowLastColumn="0"/>
            </w:pPr>
          </w:p>
        </w:tc>
        <w:tc>
          <w:tcPr>
            <w:tcW w:w="850" w:type="dxa"/>
          </w:tcPr>
          <w:p w14:paraId="67DF1CAE" w14:textId="77777777" w:rsidR="000E40C4" w:rsidRPr="00952F4C" w:rsidRDefault="000E40C4" w:rsidP="00895AAA">
            <w:pPr>
              <w:cnfStyle w:val="000000100000" w:firstRow="0" w:lastRow="0" w:firstColumn="0" w:lastColumn="0" w:oddVBand="0" w:evenVBand="0" w:oddHBand="1" w:evenHBand="0" w:firstRowFirstColumn="0" w:firstRowLastColumn="0" w:lastRowFirstColumn="0" w:lastRowLastColumn="0"/>
            </w:pPr>
          </w:p>
        </w:tc>
        <w:tc>
          <w:tcPr>
            <w:tcW w:w="1843" w:type="dxa"/>
          </w:tcPr>
          <w:p w14:paraId="755C34EC" w14:textId="77777777" w:rsidR="000E40C4" w:rsidRPr="00952F4C" w:rsidRDefault="000E40C4" w:rsidP="00895AAA">
            <w:pPr>
              <w:cnfStyle w:val="000000100000" w:firstRow="0" w:lastRow="0" w:firstColumn="0" w:lastColumn="0" w:oddVBand="0" w:evenVBand="0" w:oddHBand="1" w:evenHBand="0" w:firstRowFirstColumn="0" w:firstRowLastColumn="0" w:lastRowFirstColumn="0" w:lastRowLastColumn="0"/>
            </w:pPr>
          </w:p>
        </w:tc>
        <w:tc>
          <w:tcPr>
            <w:tcW w:w="1559" w:type="dxa"/>
          </w:tcPr>
          <w:p w14:paraId="6D672948" w14:textId="77777777" w:rsidR="000E40C4" w:rsidRPr="00952F4C" w:rsidRDefault="000E40C4" w:rsidP="00895AAA">
            <w:pPr>
              <w:cnfStyle w:val="000000100000" w:firstRow="0" w:lastRow="0" w:firstColumn="0" w:lastColumn="0" w:oddVBand="0" w:evenVBand="0" w:oddHBand="1" w:evenHBand="0" w:firstRowFirstColumn="0" w:firstRowLastColumn="0" w:lastRowFirstColumn="0" w:lastRowLastColumn="0"/>
            </w:pPr>
          </w:p>
        </w:tc>
        <w:tc>
          <w:tcPr>
            <w:tcW w:w="1553" w:type="dxa"/>
          </w:tcPr>
          <w:p w14:paraId="29A7B08F" w14:textId="77777777" w:rsidR="000E40C4" w:rsidRPr="00952F4C" w:rsidRDefault="000E40C4" w:rsidP="00895AAA">
            <w:pPr>
              <w:cnfStyle w:val="000000100000" w:firstRow="0" w:lastRow="0" w:firstColumn="0" w:lastColumn="0" w:oddVBand="0" w:evenVBand="0" w:oddHBand="1" w:evenHBand="0" w:firstRowFirstColumn="0" w:firstRowLastColumn="0" w:lastRowFirstColumn="0" w:lastRowLastColumn="0"/>
            </w:pPr>
          </w:p>
        </w:tc>
      </w:tr>
    </w:tbl>
    <w:p w14:paraId="5D01A63A" w14:textId="77777777" w:rsidR="000E40C4" w:rsidRDefault="000E40C4" w:rsidP="000E40C4"/>
    <w:p w14:paraId="2352F589" w14:textId="77777777" w:rsidR="000E40C4" w:rsidRDefault="000E40C4" w:rsidP="000E40C4">
      <w:r>
        <w:rPr>
          <w:rFonts w:hint="eastAsia"/>
        </w:rPr>
        <w:t>他にも自分で気づいたことをセルフ観察してみましょう！</w:t>
      </w:r>
    </w:p>
    <w:p w14:paraId="40A242EA" w14:textId="77777777" w:rsidR="000E40C4" w:rsidRDefault="000E40C4" w:rsidP="000E40C4">
      <w:r>
        <w:rPr>
          <w:rFonts w:hint="eastAsia"/>
        </w:rPr>
        <w:t>歩数計を持っていると、その日の歩数を記録することもできます。簡単な観察シートですが、日記代わりになり、ウォーキングを続けるための励みにもなります。</w:t>
      </w:r>
    </w:p>
    <w:p w14:paraId="2BEDE30D" w14:textId="77777777" w:rsidR="000E40C4" w:rsidRDefault="000E40C4" w:rsidP="000E40C4"/>
    <w:p w14:paraId="602C2D9B" w14:textId="77777777" w:rsidR="000E40C4" w:rsidRDefault="000E40C4" w:rsidP="000E40C4">
      <w:r>
        <w:rPr>
          <w:rFonts w:hint="eastAsia"/>
        </w:rPr>
        <w:t>ウォーキング中の健康観察</w:t>
      </w:r>
    </w:p>
    <w:p w14:paraId="19DE82E1" w14:textId="77777777" w:rsidR="000E40C4" w:rsidRDefault="000E40C4" w:rsidP="000E40C4">
      <w:r>
        <w:rPr>
          <w:rFonts w:hint="eastAsia"/>
        </w:rPr>
        <w:t>歩いている途中でも、自分の体の声を聞く習慣を身につけましょう。せっかく始めたのだか</w:t>
      </w:r>
      <w:r>
        <w:rPr>
          <w:rFonts w:hint="eastAsia"/>
        </w:rPr>
        <w:lastRenderedPageBreak/>
        <w:t>ら、ノルマ達成！とばかりに焦って歩くのは逆効果です。</w:t>
      </w:r>
    </w:p>
    <w:p w14:paraId="084FB6FA" w14:textId="77777777" w:rsidR="000E40C4" w:rsidRDefault="000E40C4" w:rsidP="000E40C4">
      <w:r>
        <w:rPr>
          <w:rFonts w:hint="eastAsia"/>
        </w:rPr>
        <w:t>歩くスピードを調節したり、いつもより短めに切り上げたりするなどの調節が必要です。</w:t>
      </w:r>
    </w:p>
    <w:p w14:paraId="752B4200" w14:textId="77777777" w:rsidR="000E40C4" w:rsidRDefault="000E40C4" w:rsidP="000E40C4">
      <w:r>
        <w:rPr>
          <w:rFonts w:hint="eastAsia"/>
        </w:rPr>
        <w:t>特にウォーキング中、冷や汗が出る、胸が痛くなるなどの症状が出た場合にはすぐに中止にしましょう。</w:t>
      </w:r>
    </w:p>
    <w:p w14:paraId="178FE826" w14:textId="77777777" w:rsidR="000E40C4" w:rsidRDefault="000E40C4" w:rsidP="000E40C4"/>
    <w:p w14:paraId="06C9ADE2" w14:textId="77777777" w:rsidR="000E40C4" w:rsidRDefault="000E40C4" w:rsidP="000E40C4">
      <w:r>
        <w:rPr>
          <w:rFonts w:hint="eastAsia"/>
        </w:rPr>
        <w:t>楽しく続けよう！ウォーキング</w:t>
      </w:r>
    </w:p>
    <w:p w14:paraId="022073CC" w14:textId="77777777" w:rsidR="000E40C4" w:rsidRDefault="000E40C4" w:rsidP="000E40C4">
      <w:r>
        <w:rPr>
          <w:rFonts w:hint="eastAsia"/>
        </w:rPr>
        <w:t>最初に宣言します。「義務では決して続きません！」</w:t>
      </w:r>
    </w:p>
    <w:p w14:paraId="32071188" w14:textId="77777777" w:rsidR="000E40C4" w:rsidRDefault="000E40C4" w:rsidP="000E40C4">
      <w:r>
        <w:rPr>
          <w:rFonts w:hint="eastAsia"/>
        </w:rPr>
        <w:t>ダイエットやシェイプアップなど、何か目標を決めて続けるのもよいのですが、ダイエットは必ず停滞期が訪れるので、続ける気力を持ち続けるのが大変です。ダイエットを第一の目的にしてウォーキングするのはお勧めできません。ウォーキングはあくまでも、心と体のリフレッシュを第一の目的にし、その副産物としてシェイプアップもできた！という気持ちで行いたいものです。また、毎日やらないといけないものではありません。土砂降りの中を歩いても風邪を引くだけです。自分の体と相談しながら、無理のない範囲ですこしずつ進めていくのが継続のポイントです。</w:t>
      </w:r>
    </w:p>
    <w:p w14:paraId="54385FA1" w14:textId="77777777" w:rsidR="000E40C4" w:rsidRDefault="000E40C4" w:rsidP="000E40C4">
      <w:r>
        <w:rPr>
          <w:rFonts w:hint="eastAsia"/>
        </w:rPr>
        <w:t>ここでは、楽しみながら継続できるウォーキングの事例</w:t>
      </w:r>
      <w:r>
        <w:t>をいくつか紹介します。</w:t>
      </w:r>
    </w:p>
    <w:p w14:paraId="11B99070" w14:textId="77777777" w:rsidR="000E40C4" w:rsidRDefault="000E40C4" w:rsidP="000E40C4"/>
    <w:p w14:paraId="16E6D036" w14:textId="77777777" w:rsidR="000E40C4" w:rsidRDefault="000E40C4" w:rsidP="000E40C4">
      <w:r>
        <w:rPr>
          <w:rFonts w:hint="eastAsia"/>
        </w:rPr>
        <w:t>早朝ウォーキング</w:t>
      </w:r>
    </w:p>
    <w:p w14:paraId="2FCE71F3" w14:textId="77777777" w:rsidR="000E40C4" w:rsidRDefault="000E40C4" w:rsidP="000E40C4">
      <w:r>
        <w:rPr>
          <w:rFonts w:hint="eastAsia"/>
        </w:rPr>
        <w:t>朝の空気のすがすがしさは、格別です。特に、冬の朝は空気がピンと張りつめ、まだ空には月や星が輝いていることさえあります。そして、群青色の空がだんだんと白んでいく様子は実に神秘的です。また、雨上がりの朝のアスファルトから立ち上る水蒸気や水の匂い、そして、水たまりに映った青空、草木の葉に付いた朝露のみずみずしさは、早朝ウォーキングをしている人にしか味わえません。</w:t>
      </w:r>
    </w:p>
    <w:p w14:paraId="1DF631F3" w14:textId="77777777" w:rsidR="000E40C4" w:rsidRDefault="000E40C4" w:rsidP="000E40C4">
      <w:r>
        <w:rPr>
          <w:rFonts w:hint="eastAsia"/>
        </w:rPr>
        <w:t>なお、早朝ウォーキングの場合、その後の時間も有効に利用できるばかりか、すでに体を動かしているので、動作もいつもよりテキパキとします。</w:t>
      </w:r>
    </w:p>
    <w:p w14:paraId="08E6F360" w14:textId="77777777" w:rsidR="000E40C4" w:rsidRDefault="000E40C4" w:rsidP="000E40C4">
      <w:r>
        <w:rPr>
          <w:rFonts w:hint="eastAsia"/>
        </w:rPr>
        <w:t>一石二鳥以上の効果が期待できるウォーキングです。</w:t>
      </w:r>
    </w:p>
    <w:p w14:paraId="1F1350EA" w14:textId="77777777" w:rsidR="000E40C4" w:rsidRDefault="000E40C4" w:rsidP="000E40C4"/>
    <w:p w14:paraId="4313ECD6" w14:textId="77777777" w:rsidR="000E40C4" w:rsidRDefault="000E40C4" w:rsidP="000E40C4">
      <w:r>
        <w:rPr>
          <w:rFonts w:hint="eastAsia"/>
        </w:rPr>
        <w:t>屋内ウォーキング</w:t>
      </w:r>
    </w:p>
    <w:p w14:paraId="6E71A0AF" w14:textId="5D847182" w:rsidR="000E40C4" w:rsidRDefault="000E40C4" w:rsidP="000E40C4">
      <w:r>
        <w:rPr>
          <w:rFonts w:hint="eastAsia"/>
        </w:rPr>
        <w:t>ウォーキングは屋内でも行えます。雨の日や風の強い日などは、家の中で</w:t>
      </w:r>
      <w:r w:rsidR="009247A8" w:rsidRPr="00532427">
        <w:rPr>
          <w:rFonts w:hint="eastAsia"/>
        </w:rPr>
        <w:t>チョコ</w:t>
      </w:r>
      <w:r w:rsidR="009247A8">
        <w:rPr>
          <w:rFonts w:hint="eastAsia"/>
        </w:rPr>
        <w:t>っと</w:t>
      </w:r>
      <w:r>
        <w:rPr>
          <w:rFonts w:hint="eastAsia"/>
        </w:rPr>
        <w:t>ウォーキングをしてみましょう。</w:t>
      </w:r>
    </w:p>
    <w:p w14:paraId="182E5CB4" w14:textId="77777777" w:rsidR="000E40C4" w:rsidRDefault="000E40C4" w:rsidP="000E40C4">
      <w:r>
        <w:rPr>
          <w:rFonts w:hint="eastAsia"/>
        </w:rPr>
        <w:t>お気に入りの音楽をかけながら、音楽のリズムに合わせて歩くのもいいですね。</w:t>
      </w:r>
    </w:p>
    <w:p w14:paraId="45A71412" w14:textId="77777777" w:rsidR="000E40C4" w:rsidRDefault="000E40C4" w:rsidP="000E40C4">
      <w:r>
        <w:rPr>
          <w:rFonts w:hint="eastAsia"/>
        </w:rPr>
        <w:t>天候を理由にウォーキングを休んだ場合、それがきっかけでやめてしまうケースもあります。毎日継続していないとやめてしまいそうな人は、屋内ウォーキングも取り入れてちょっとした合間にも歩く習慣をつけるといいでしょう。</w:t>
      </w:r>
    </w:p>
    <w:p w14:paraId="35B9D699" w14:textId="77777777" w:rsidR="000E40C4" w:rsidRDefault="000E40C4" w:rsidP="000E40C4"/>
    <w:p w14:paraId="356A802D" w14:textId="77777777" w:rsidR="000E40C4" w:rsidRDefault="000E40C4" w:rsidP="000E40C4">
      <w:r>
        <w:rPr>
          <w:rFonts w:hint="eastAsia"/>
        </w:rPr>
        <w:t>遠足ウォーキング</w:t>
      </w:r>
    </w:p>
    <w:p w14:paraId="51C41AF5" w14:textId="77777777" w:rsidR="000E40C4" w:rsidRPr="00BF0585" w:rsidRDefault="000E40C4" w:rsidP="000E40C4">
      <w:r>
        <w:rPr>
          <w:rFonts w:hint="eastAsia"/>
        </w:rPr>
        <w:t>いつもとは違う町に出かけて、町を散策しながら、遠足気分でウォーキングします。ちょっ</w:t>
      </w:r>
      <w:r>
        <w:rPr>
          <w:rFonts w:hint="eastAsia"/>
        </w:rPr>
        <w:lastRenderedPageBreak/>
        <w:t>と汗をかいたら、お店でひと休み、お腹がすいても同じ。食べ歩きを楽しみながらのちょっと変わったウォーキングです。動くのもいやになるほど食べ過ぎるのはよくありませんが、適度に水分を採りながら、小腹を満たす程度に食べれば問題ありません。時折、週末ウォーキングに取り入れてみるのもよいでし</w:t>
      </w:r>
      <w:r w:rsidRPr="00F110CA">
        <w:rPr>
          <w:rFonts w:hint="eastAsia"/>
        </w:rPr>
        <w:t>ょう。</w:t>
      </w:r>
    </w:p>
    <w:p w14:paraId="6B4B1652" w14:textId="77777777" w:rsidR="00C223AF" w:rsidRPr="000E40C4" w:rsidRDefault="00C223AF" w:rsidP="000E40C4"/>
    <w:sectPr w:rsidR="00C223AF" w:rsidRPr="000E40C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2A9E4E" w14:textId="77777777" w:rsidR="00356A3A" w:rsidRDefault="00356A3A" w:rsidP="009247A8">
      <w:r>
        <w:separator/>
      </w:r>
    </w:p>
  </w:endnote>
  <w:endnote w:type="continuationSeparator" w:id="0">
    <w:p w14:paraId="0774C55E" w14:textId="77777777" w:rsidR="00356A3A" w:rsidRDefault="00356A3A" w:rsidP="00924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55DDC" w14:textId="77777777" w:rsidR="00356A3A" w:rsidRDefault="00356A3A" w:rsidP="009247A8">
      <w:r>
        <w:separator/>
      </w:r>
    </w:p>
  </w:footnote>
  <w:footnote w:type="continuationSeparator" w:id="0">
    <w:p w14:paraId="38BBA985" w14:textId="77777777" w:rsidR="00356A3A" w:rsidRDefault="00356A3A" w:rsidP="009247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0C4"/>
    <w:rsid w:val="000E40C4"/>
    <w:rsid w:val="002D0296"/>
    <w:rsid w:val="0033186E"/>
    <w:rsid w:val="00356A3A"/>
    <w:rsid w:val="005150DD"/>
    <w:rsid w:val="00536250"/>
    <w:rsid w:val="007F104A"/>
    <w:rsid w:val="009247A8"/>
    <w:rsid w:val="00C223AF"/>
    <w:rsid w:val="00E57090"/>
    <w:rsid w:val="00F30AA3"/>
    <w:rsid w:val="00F47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F10EF6"/>
  <w15:chartTrackingRefBased/>
  <w15:docId w15:val="{914376E3-FD19-4D21-8FD1-74B73BC7C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40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6-3">
    <w:name w:val="List Table 6 Colorful Accent 3"/>
    <w:basedOn w:val="a1"/>
    <w:uiPriority w:val="51"/>
    <w:rsid w:val="000E40C4"/>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a3">
    <w:name w:val="Balloon Text"/>
    <w:basedOn w:val="a"/>
    <w:link w:val="a4"/>
    <w:uiPriority w:val="99"/>
    <w:semiHidden/>
    <w:unhideWhenUsed/>
    <w:rsid w:val="000E40C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E40C4"/>
    <w:rPr>
      <w:rFonts w:asciiTheme="majorHAnsi" w:eastAsiaTheme="majorEastAsia" w:hAnsiTheme="majorHAnsi" w:cstheme="majorBidi"/>
      <w:sz w:val="18"/>
      <w:szCs w:val="18"/>
    </w:rPr>
  </w:style>
  <w:style w:type="character" w:styleId="a5">
    <w:name w:val="Hyperlink"/>
    <w:basedOn w:val="a0"/>
    <w:uiPriority w:val="99"/>
    <w:unhideWhenUsed/>
    <w:rsid w:val="0033186E"/>
    <w:rPr>
      <w:color w:val="0563C1" w:themeColor="hyperlink"/>
      <w:u w:val="single"/>
    </w:rPr>
  </w:style>
  <w:style w:type="character" w:styleId="a6">
    <w:name w:val="Unresolved Mention"/>
    <w:basedOn w:val="a0"/>
    <w:uiPriority w:val="99"/>
    <w:semiHidden/>
    <w:unhideWhenUsed/>
    <w:rsid w:val="0033186E"/>
    <w:rPr>
      <w:color w:val="605E5C"/>
      <w:shd w:val="clear" w:color="auto" w:fill="E1DFDD"/>
    </w:rPr>
  </w:style>
  <w:style w:type="paragraph" w:styleId="a7">
    <w:name w:val="header"/>
    <w:basedOn w:val="a"/>
    <w:link w:val="a8"/>
    <w:uiPriority w:val="99"/>
    <w:unhideWhenUsed/>
    <w:rsid w:val="009247A8"/>
    <w:pPr>
      <w:tabs>
        <w:tab w:val="center" w:pos="4252"/>
        <w:tab w:val="right" w:pos="8504"/>
      </w:tabs>
      <w:snapToGrid w:val="0"/>
    </w:pPr>
  </w:style>
  <w:style w:type="character" w:customStyle="1" w:styleId="a8">
    <w:name w:val="ヘッダー (文字)"/>
    <w:basedOn w:val="a0"/>
    <w:link w:val="a7"/>
    <w:uiPriority w:val="99"/>
    <w:rsid w:val="009247A8"/>
  </w:style>
  <w:style w:type="paragraph" w:styleId="a9">
    <w:name w:val="footer"/>
    <w:basedOn w:val="a"/>
    <w:link w:val="aa"/>
    <w:uiPriority w:val="99"/>
    <w:unhideWhenUsed/>
    <w:rsid w:val="009247A8"/>
    <w:pPr>
      <w:tabs>
        <w:tab w:val="center" w:pos="4252"/>
        <w:tab w:val="right" w:pos="8504"/>
      </w:tabs>
      <w:snapToGrid w:val="0"/>
    </w:pPr>
  </w:style>
  <w:style w:type="character" w:customStyle="1" w:styleId="aa">
    <w:name w:val="フッター (文字)"/>
    <w:basedOn w:val="a0"/>
    <w:link w:val="a9"/>
    <w:uiPriority w:val="99"/>
    <w:rsid w:val="00924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pxhere.com/ja/photo/385588" TargetMode="External"/><Relationship Id="rId3" Type="http://schemas.openxmlformats.org/officeDocument/2006/relationships/webSettings" Target="webSettings.xml"/><Relationship Id="rId7" Type="http://schemas.openxmlformats.org/officeDocument/2006/relationships/hyperlink" Target="http://publicdomainq.net/walking-physical-exercise-woman-0000913/" TargetMode="External"/><Relationship Id="rId12" Type="http://schemas.openxmlformats.org/officeDocument/2006/relationships/image" Target="media/image5.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pexels.com/photo/nature-sky-sunny-clouds-125457/"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381</TotalTime>
  <Pages>7</Pages>
  <Words>670</Words>
  <Characters>3824</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Gakken Taro</dc:creator>
  <cp:keywords/>
  <dc:description/>
  <cp:lastModifiedBy>西尾彩香</cp:lastModifiedBy>
  <cp:revision>5</cp:revision>
  <dcterms:created xsi:type="dcterms:W3CDTF">2019-03-24T06:53:00Z</dcterms:created>
  <dcterms:modified xsi:type="dcterms:W3CDTF">2025-03-07T12:12:00Z</dcterms:modified>
</cp:coreProperties>
</file>